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D3" w:rsidRPr="009E4F68" w:rsidRDefault="007E05D3" w:rsidP="007E05D3">
      <w:pPr>
        <w:shd w:val="clear" w:color="auto" w:fill="FBFBFB"/>
        <w:ind w:left="3888" w:firstLine="1296"/>
        <w:rPr>
          <w:sz w:val="24"/>
          <w:szCs w:val="24"/>
        </w:rPr>
      </w:pPr>
      <w:r w:rsidRPr="009E4F68">
        <w:rPr>
          <w:sz w:val="24"/>
          <w:szCs w:val="24"/>
        </w:rPr>
        <w:t xml:space="preserve">              PATVIRTINTA</w:t>
      </w:r>
    </w:p>
    <w:p w:rsidR="007E05D3" w:rsidRPr="009E4F68" w:rsidRDefault="007E05D3" w:rsidP="007E05D3">
      <w:pPr>
        <w:shd w:val="clear" w:color="auto" w:fill="FBFBFB"/>
        <w:ind w:left="5184" w:firstLine="120"/>
        <w:jc w:val="center"/>
        <w:rPr>
          <w:sz w:val="24"/>
          <w:szCs w:val="24"/>
        </w:rPr>
      </w:pPr>
      <w:r w:rsidRPr="009E4F68">
        <w:rPr>
          <w:sz w:val="24"/>
          <w:szCs w:val="24"/>
        </w:rPr>
        <w:t>Kėdainių „Atžalyno“ gimnazijos</w:t>
      </w:r>
    </w:p>
    <w:p w:rsidR="007E05D3" w:rsidRPr="009E4F68" w:rsidRDefault="008A438A" w:rsidP="008A438A">
      <w:pPr>
        <w:shd w:val="clear" w:color="auto" w:fill="FBFBFB"/>
        <w:ind w:left="5184" w:firstLine="120"/>
        <w:rPr>
          <w:sz w:val="24"/>
          <w:szCs w:val="24"/>
        </w:rPr>
      </w:pPr>
      <w:r w:rsidRPr="009E4F68">
        <w:rPr>
          <w:sz w:val="24"/>
          <w:szCs w:val="24"/>
        </w:rPr>
        <w:t xml:space="preserve">          </w:t>
      </w:r>
      <w:r w:rsidR="007E05D3" w:rsidRPr="009E4F68">
        <w:rPr>
          <w:sz w:val="24"/>
          <w:szCs w:val="24"/>
        </w:rPr>
        <w:t>direktoriaus 20</w:t>
      </w:r>
      <w:r w:rsidRPr="009E4F68">
        <w:rPr>
          <w:sz w:val="24"/>
          <w:szCs w:val="24"/>
        </w:rPr>
        <w:t>22</w:t>
      </w:r>
      <w:r w:rsidR="007E05D3" w:rsidRPr="009E4F68">
        <w:rPr>
          <w:sz w:val="24"/>
          <w:szCs w:val="24"/>
        </w:rPr>
        <w:t xml:space="preserve"> m. </w:t>
      </w:r>
      <w:r w:rsidR="004B57D1" w:rsidRPr="009E4F68">
        <w:rPr>
          <w:sz w:val="24"/>
          <w:szCs w:val="24"/>
        </w:rPr>
        <w:t xml:space="preserve">lapkričio 29 </w:t>
      </w:r>
      <w:r w:rsidR="007E05D3" w:rsidRPr="009E4F68">
        <w:rPr>
          <w:sz w:val="24"/>
          <w:szCs w:val="24"/>
        </w:rPr>
        <w:t xml:space="preserve">d.  </w:t>
      </w:r>
    </w:p>
    <w:p w:rsidR="007E05D3" w:rsidRPr="009E4F68" w:rsidRDefault="007E05D3" w:rsidP="007E05D3">
      <w:pPr>
        <w:shd w:val="clear" w:color="auto" w:fill="FBFBFB"/>
        <w:ind w:left="5184" w:firstLine="120"/>
        <w:rPr>
          <w:sz w:val="24"/>
          <w:szCs w:val="24"/>
        </w:rPr>
      </w:pPr>
      <w:r w:rsidRPr="009E4F68">
        <w:rPr>
          <w:sz w:val="24"/>
          <w:szCs w:val="24"/>
        </w:rPr>
        <w:t xml:space="preserve">          įsakymu Nr. V</w:t>
      </w:r>
      <w:r w:rsidR="00C52A07" w:rsidRPr="009E4F68">
        <w:rPr>
          <w:sz w:val="24"/>
          <w:szCs w:val="24"/>
        </w:rPr>
        <w:t>-</w:t>
      </w:r>
      <w:r w:rsidR="004B57D1" w:rsidRPr="009E4F68">
        <w:rPr>
          <w:sz w:val="24"/>
          <w:szCs w:val="24"/>
        </w:rPr>
        <w:t>122</w:t>
      </w:r>
      <w:r w:rsidRPr="009E4F68">
        <w:rPr>
          <w:sz w:val="24"/>
          <w:szCs w:val="24"/>
        </w:rPr>
        <w:t xml:space="preserve">                                         </w:t>
      </w:r>
    </w:p>
    <w:p w:rsidR="007E05D3" w:rsidRPr="009E4F68" w:rsidRDefault="007E05D3" w:rsidP="007E05D3">
      <w:pPr>
        <w:shd w:val="clear" w:color="auto" w:fill="FBFBFB"/>
        <w:jc w:val="both"/>
        <w:rPr>
          <w:b/>
          <w:bCs/>
          <w:sz w:val="24"/>
          <w:szCs w:val="24"/>
        </w:rPr>
      </w:pPr>
    </w:p>
    <w:p w:rsidR="007E05D3" w:rsidRPr="009E4F68" w:rsidRDefault="007E05D3" w:rsidP="007E05D3">
      <w:pPr>
        <w:pStyle w:val="normal-p"/>
        <w:shd w:val="clear" w:color="auto" w:fill="FFFFFF"/>
        <w:spacing w:before="0" w:beforeAutospacing="0" w:after="0" w:afterAutospacing="0"/>
        <w:ind w:firstLine="5245"/>
        <w:jc w:val="both"/>
        <w:rPr>
          <w:rStyle w:val="normal-h"/>
        </w:rPr>
      </w:pPr>
    </w:p>
    <w:p w:rsidR="00D25DF8" w:rsidRPr="00140ED7" w:rsidRDefault="00D25DF8" w:rsidP="00D25DF8">
      <w:pPr>
        <w:keepNext/>
        <w:shd w:val="clear" w:color="auto" w:fill="FFFFFF"/>
        <w:tabs>
          <w:tab w:val="left" w:pos="737"/>
          <w:tab w:val="left" w:pos="1778"/>
        </w:tabs>
        <w:suppressAutoHyphens/>
        <w:jc w:val="center"/>
        <w:textAlignment w:val="baseline"/>
        <w:rPr>
          <w:rFonts w:eastAsia="Tahoma"/>
          <w:b/>
          <w:caps/>
          <w:sz w:val="24"/>
          <w:szCs w:val="24"/>
        </w:rPr>
      </w:pPr>
      <w:r w:rsidRPr="00140ED7">
        <w:rPr>
          <w:rStyle w:val="normal-h"/>
          <w:b/>
          <w:sz w:val="24"/>
          <w:szCs w:val="24"/>
        </w:rPr>
        <w:t>KĖDAINIŲ „ATŽALYNO“ GIMNAZIJOS</w:t>
      </w:r>
      <w:r w:rsidRPr="00140ED7">
        <w:rPr>
          <w:rStyle w:val="normal-h"/>
          <w:sz w:val="24"/>
          <w:szCs w:val="24"/>
        </w:rPr>
        <w:t xml:space="preserve"> </w:t>
      </w:r>
      <w:r w:rsidRPr="00140ED7">
        <w:rPr>
          <w:b/>
          <w:bCs/>
          <w:sz w:val="24"/>
          <w:szCs w:val="24"/>
        </w:rPr>
        <w:t>DARBUOTOJŲ</w:t>
      </w:r>
      <w:r w:rsidRPr="00140ED7">
        <w:rPr>
          <w:rFonts w:eastAsia="Tahoma"/>
          <w:b/>
          <w:caps/>
          <w:sz w:val="24"/>
          <w:szCs w:val="24"/>
        </w:rPr>
        <w:t xml:space="preserve"> ASMENS duomenų tvarkymo taisyklės</w:t>
      </w:r>
    </w:p>
    <w:p w:rsidR="007E05D3" w:rsidRPr="009E4F68" w:rsidRDefault="007E05D3" w:rsidP="007E05D3">
      <w:pPr>
        <w:shd w:val="clear" w:color="auto" w:fill="FFFFFF"/>
        <w:ind w:left="567" w:right="19" w:hanging="567"/>
        <w:jc w:val="center"/>
        <w:rPr>
          <w:b/>
          <w:bCs/>
          <w:sz w:val="24"/>
          <w:szCs w:val="24"/>
        </w:rPr>
      </w:pPr>
    </w:p>
    <w:p w:rsidR="007E05D3" w:rsidRPr="009E4F68" w:rsidRDefault="007E05D3" w:rsidP="007E05D3">
      <w:pPr>
        <w:shd w:val="clear" w:color="auto" w:fill="FFFFFF"/>
        <w:ind w:left="567" w:right="19" w:hanging="567"/>
        <w:jc w:val="center"/>
        <w:rPr>
          <w:b/>
          <w:bCs/>
          <w:sz w:val="24"/>
          <w:szCs w:val="24"/>
        </w:rPr>
      </w:pPr>
      <w:r w:rsidRPr="009E4F68">
        <w:rPr>
          <w:b/>
          <w:bCs/>
          <w:sz w:val="24"/>
          <w:szCs w:val="24"/>
        </w:rPr>
        <w:t>I SKYRIUS</w:t>
      </w:r>
    </w:p>
    <w:p w:rsidR="007E05D3" w:rsidRPr="009E4F68" w:rsidRDefault="007E05D3" w:rsidP="007E05D3">
      <w:pPr>
        <w:shd w:val="clear" w:color="auto" w:fill="FFFFFF"/>
        <w:ind w:left="567" w:right="19" w:hanging="567"/>
        <w:jc w:val="center"/>
        <w:rPr>
          <w:b/>
          <w:bCs/>
          <w:sz w:val="24"/>
          <w:szCs w:val="24"/>
        </w:rPr>
      </w:pPr>
      <w:r w:rsidRPr="009E4F68">
        <w:rPr>
          <w:b/>
          <w:bCs/>
          <w:sz w:val="24"/>
          <w:szCs w:val="24"/>
        </w:rPr>
        <w:t>BENDROSIOS NUOSTATOS</w:t>
      </w:r>
    </w:p>
    <w:p w:rsidR="007E05D3" w:rsidRPr="009E4F68" w:rsidRDefault="007E05D3" w:rsidP="007E05D3">
      <w:pPr>
        <w:shd w:val="clear" w:color="auto" w:fill="FFFFFF"/>
        <w:ind w:left="567" w:right="19" w:hanging="567"/>
        <w:jc w:val="center"/>
        <w:rPr>
          <w:b/>
          <w:bCs/>
          <w:sz w:val="24"/>
          <w:szCs w:val="24"/>
        </w:rPr>
      </w:pP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 xml:space="preserve">1. </w:t>
      </w:r>
      <w:r w:rsidR="00D25DF8" w:rsidRPr="009E4F68">
        <w:rPr>
          <w:bCs/>
          <w:spacing w:val="-3"/>
          <w:sz w:val="24"/>
          <w:szCs w:val="24"/>
        </w:rPr>
        <w:t>Darbuotojų a</w:t>
      </w:r>
      <w:r w:rsidRPr="009E4F68">
        <w:rPr>
          <w:bCs/>
          <w:spacing w:val="-3"/>
          <w:sz w:val="24"/>
          <w:szCs w:val="24"/>
        </w:rPr>
        <w:t>smens duomenų tvarkymo Kėdainių „Atžalyno“ gimnazijos taisyklių (toliau – Taisyklės) tikslas – reglamentuoti asmens duomenų tvarkymo ir apsaugos reikalavimus, taip pat pagrindines asmens duomenų tvarkymo, duomenų subjekto teisių įgyvendinimo ir duomenų apsaugos technines bei organizacines priemones Kėdainių „Atžalyno“ gimnazijoje (toliau – Gimnazija).</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 Gimnazijoje asmens duomenys tvarkomi vadovaujantis:</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2.1. Lietuvos Respublikos biudžetinių įstaigų įstatymu;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2.2. Lietuvos Respublikos švietimo įstatymu;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2.3. Lietuvos Respublikos asmens duomenų teisinės apsaugos įstatymu;</w:t>
      </w:r>
      <w:r w:rsidRPr="009E4F68">
        <w:rPr>
          <w:bCs/>
          <w:spacing w:val="-3"/>
          <w:sz w:val="24"/>
          <w:szCs w:val="24"/>
        </w:rPr>
        <w:tab/>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 xml:space="preserve">2.4. 2016 m. balandžio 27 d. Europos Parlamento ir Tarybos reglamentas (ES) 2016/679 dėl fizinių asmenų apsaugos tvarkant asmens duomenis ir dėl laisvo tokių duomenų judėjimo ir kuriuo panaikinama Direktyva 95/46/EB  (toliau – Reglamentas (ES) 2016/679) ir jo įgyvendinamieji teisės aktai. </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2.5. Lietuvos Respublikos civiliniu kodeksu;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2.6. Lietuvos Respublikos civilinio proceso kodeksu;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2.7. Lietuvos Respublikos darbo kodeksu;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2.8. Lietuvos Respublikos administracinių nusižengimų kodeksu;</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 xml:space="preserve">2.9. Gimnazijos darbo tvarkos aprašu, patvirtintu Kėdainių „Atžalyno“ gimnazijos direktoriaus 2017 m. lapkričio 23 d. įsakymu Nr. V-87 „Dėl Kėdainių „Atžalyno“ gimnazijos darbo tvarkos aprašo patvirtinimo“; </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2.1</w:t>
      </w:r>
      <w:r w:rsidR="001E1DEC" w:rsidRPr="009E4F68">
        <w:rPr>
          <w:bCs/>
          <w:spacing w:val="-3"/>
          <w:sz w:val="24"/>
          <w:szCs w:val="24"/>
        </w:rPr>
        <w:t>0</w:t>
      </w:r>
      <w:r w:rsidRPr="009E4F68">
        <w:rPr>
          <w:bCs/>
          <w:spacing w:val="-3"/>
          <w:sz w:val="24"/>
          <w:szCs w:val="24"/>
        </w:rPr>
        <w:t>. Lietuvos Respublikos Vyriausybės 2017 m. balandžio 5 d. nutarimas Nr. 254 „Dėl valstybės ir savivaldybių įstaigų darbuotojų veiklos vertinimo tvarkos aprašo patvirtinimo“.</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2.1</w:t>
      </w:r>
      <w:r w:rsidR="001E1DEC" w:rsidRPr="009E4F68">
        <w:rPr>
          <w:bCs/>
          <w:spacing w:val="-3"/>
          <w:sz w:val="24"/>
          <w:szCs w:val="24"/>
        </w:rPr>
        <w:t>1</w:t>
      </w:r>
      <w:r w:rsidRPr="009E4F68">
        <w:rPr>
          <w:bCs/>
          <w:spacing w:val="-3"/>
          <w:sz w:val="24"/>
          <w:szCs w:val="24"/>
        </w:rPr>
        <w:t>.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5C177D" w:rsidRPr="009E4F68" w:rsidRDefault="005C177D" w:rsidP="005C177D">
      <w:pPr>
        <w:shd w:val="clear" w:color="auto" w:fill="FFFFFF"/>
        <w:tabs>
          <w:tab w:val="left" w:pos="254"/>
        </w:tabs>
        <w:jc w:val="both"/>
        <w:rPr>
          <w:bCs/>
          <w:spacing w:val="-3"/>
          <w:sz w:val="24"/>
          <w:szCs w:val="24"/>
        </w:rPr>
      </w:pPr>
      <w:r w:rsidRPr="009E4F68">
        <w:rPr>
          <w:bCs/>
          <w:spacing w:val="-3"/>
          <w:sz w:val="24"/>
          <w:szCs w:val="24"/>
        </w:rPr>
        <w:t>2.1</w:t>
      </w:r>
      <w:r w:rsidR="001E1DEC" w:rsidRPr="009E4F68">
        <w:rPr>
          <w:bCs/>
          <w:spacing w:val="-3"/>
          <w:sz w:val="24"/>
          <w:szCs w:val="24"/>
        </w:rPr>
        <w:t>2</w:t>
      </w:r>
      <w:r w:rsidRPr="009E4F68">
        <w:rPr>
          <w:bCs/>
          <w:spacing w:val="-3"/>
          <w:sz w:val="24"/>
          <w:szCs w:val="24"/>
        </w:rPr>
        <w:t xml:space="preserve">. </w:t>
      </w:r>
      <w:r w:rsidR="00A7243C" w:rsidRPr="009E4F68">
        <w:rPr>
          <w:bCs/>
          <w:spacing w:val="-3"/>
          <w:sz w:val="24"/>
          <w:szCs w:val="24"/>
        </w:rPr>
        <w:t>Š</w:t>
      </w:r>
      <w:r w:rsidRPr="009E4F68">
        <w:rPr>
          <w:bCs/>
          <w:spacing w:val="-3"/>
          <w:sz w:val="24"/>
          <w:szCs w:val="24"/>
        </w:rPr>
        <w:t>iomis Taisyklėmis.</w:t>
      </w:r>
    </w:p>
    <w:p w:rsidR="00A7243C" w:rsidRPr="009E4F68" w:rsidRDefault="005C177D" w:rsidP="00A7243C">
      <w:pPr>
        <w:tabs>
          <w:tab w:val="right" w:pos="9071"/>
        </w:tabs>
        <w:suppressAutoHyphens/>
        <w:jc w:val="both"/>
        <w:rPr>
          <w:sz w:val="24"/>
          <w:szCs w:val="24"/>
        </w:rPr>
      </w:pPr>
      <w:r w:rsidRPr="009E4F68">
        <w:rPr>
          <w:bCs/>
          <w:spacing w:val="-3"/>
          <w:sz w:val="24"/>
          <w:szCs w:val="24"/>
        </w:rPr>
        <w:t>2.1</w:t>
      </w:r>
      <w:r w:rsidR="00A7243C" w:rsidRPr="009E4F68">
        <w:rPr>
          <w:bCs/>
          <w:spacing w:val="-3"/>
          <w:sz w:val="24"/>
          <w:szCs w:val="24"/>
        </w:rPr>
        <w:t>3</w:t>
      </w:r>
      <w:r w:rsidRPr="009E4F68">
        <w:rPr>
          <w:bCs/>
          <w:spacing w:val="-3"/>
          <w:sz w:val="24"/>
          <w:szCs w:val="24"/>
        </w:rPr>
        <w:t>. Dokumentų tv</w:t>
      </w:r>
      <w:r w:rsidR="00A7243C" w:rsidRPr="009E4F68">
        <w:rPr>
          <w:bCs/>
          <w:spacing w:val="-3"/>
          <w:sz w:val="24"/>
          <w:szCs w:val="24"/>
        </w:rPr>
        <w:t xml:space="preserve">arkymo ir apskaitos taisyklėmis, patvirtintomis </w:t>
      </w:r>
      <w:r w:rsidR="00A7243C" w:rsidRPr="009E4F68">
        <w:rPr>
          <w:sz w:val="24"/>
          <w:szCs w:val="24"/>
        </w:rPr>
        <w:t>Lietuvos vyriausiojo archyvaro 2011 m. liepos 4 d. įsakymu Nr. V-118 (Lietuvos vyriausiojo archyvaro 2019 m. gruodžio 12 d. įsakymo Nr. VE-68 redakcija).</w:t>
      </w:r>
    </w:p>
    <w:p w:rsidR="007E05D3" w:rsidRPr="009E4F68" w:rsidRDefault="007E05D3" w:rsidP="005C177D">
      <w:pPr>
        <w:shd w:val="clear" w:color="auto" w:fill="FFFFFF"/>
        <w:tabs>
          <w:tab w:val="left" w:pos="254"/>
        </w:tabs>
        <w:jc w:val="both"/>
        <w:rPr>
          <w:bCs/>
          <w:spacing w:val="-3"/>
          <w:sz w:val="24"/>
          <w:szCs w:val="24"/>
        </w:rPr>
      </w:pPr>
    </w:p>
    <w:p w:rsidR="00645BA9" w:rsidRPr="009E4F68" w:rsidRDefault="00645BA9" w:rsidP="00645BA9">
      <w:pPr>
        <w:shd w:val="clear" w:color="auto" w:fill="FFFFFF"/>
        <w:tabs>
          <w:tab w:val="left" w:pos="254"/>
        </w:tabs>
        <w:jc w:val="center"/>
        <w:rPr>
          <w:b/>
          <w:bCs/>
          <w:spacing w:val="-3"/>
          <w:sz w:val="24"/>
          <w:szCs w:val="24"/>
          <w:lang w:val="en-US"/>
        </w:rPr>
      </w:pPr>
      <w:r w:rsidRPr="009E4F68">
        <w:rPr>
          <w:b/>
          <w:bCs/>
          <w:spacing w:val="-3"/>
          <w:sz w:val="24"/>
          <w:szCs w:val="24"/>
          <w:lang w:val="en-US"/>
        </w:rPr>
        <w:t>II SKYRIUS</w:t>
      </w:r>
    </w:p>
    <w:p w:rsidR="00645BA9" w:rsidRPr="009E4F68" w:rsidRDefault="00645BA9" w:rsidP="007E72F4">
      <w:pPr>
        <w:shd w:val="clear" w:color="auto" w:fill="FFFFFF"/>
        <w:tabs>
          <w:tab w:val="left" w:pos="254"/>
        </w:tabs>
        <w:jc w:val="center"/>
        <w:rPr>
          <w:b/>
          <w:bCs/>
          <w:spacing w:val="-3"/>
          <w:sz w:val="24"/>
          <w:szCs w:val="24"/>
          <w:lang w:val="en-US"/>
        </w:rPr>
      </w:pPr>
      <w:r w:rsidRPr="009E4F68">
        <w:rPr>
          <w:b/>
          <w:bCs/>
          <w:spacing w:val="-3"/>
          <w:sz w:val="24"/>
          <w:szCs w:val="24"/>
          <w:lang w:val="en-US"/>
        </w:rPr>
        <w:t>SĄVOKOS</w:t>
      </w:r>
    </w:p>
    <w:p w:rsidR="00645BA9" w:rsidRPr="009E4F68" w:rsidRDefault="00466AA2" w:rsidP="00645BA9">
      <w:pPr>
        <w:shd w:val="clear" w:color="auto" w:fill="FFFFFF"/>
        <w:tabs>
          <w:tab w:val="left" w:pos="254"/>
        </w:tabs>
        <w:jc w:val="both"/>
        <w:rPr>
          <w:bCs/>
          <w:spacing w:val="-3"/>
          <w:sz w:val="24"/>
          <w:szCs w:val="24"/>
        </w:rPr>
      </w:pPr>
      <w:r w:rsidRPr="009E4F68">
        <w:rPr>
          <w:bCs/>
          <w:spacing w:val="-3"/>
          <w:sz w:val="24"/>
          <w:szCs w:val="24"/>
        </w:rPr>
        <w:t>3</w:t>
      </w:r>
      <w:r w:rsidR="00645BA9" w:rsidRPr="009E4F68">
        <w:rPr>
          <w:bCs/>
          <w:spacing w:val="-3"/>
          <w:sz w:val="24"/>
          <w:szCs w:val="24"/>
        </w:rPr>
        <w:t>. Apraše vartojamos sąvokos:</w:t>
      </w:r>
    </w:p>
    <w:p w:rsidR="0015011A" w:rsidRPr="009E4F68" w:rsidRDefault="00466AA2" w:rsidP="0015011A">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15011A" w:rsidRPr="009E4F68">
        <w:rPr>
          <w:rFonts w:eastAsia="Calibri"/>
          <w:sz w:val="24"/>
          <w:szCs w:val="24"/>
        </w:rPr>
        <w:t>.1.</w:t>
      </w:r>
      <w:r w:rsidR="0015011A" w:rsidRPr="009E4F68">
        <w:rPr>
          <w:rFonts w:eastAsia="Calibri"/>
          <w:b/>
          <w:sz w:val="24"/>
          <w:szCs w:val="24"/>
        </w:rPr>
        <w:t xml:space="preserve"> ADTĮ – </w:t>
      </w:r>
      <w:r w:rsidR="0015011A" w:rsidRPr="009E4F68">
        <w:rPr>
          <w:rFonts w:eastAsia="Calibri"/>
          <w:sz w:val="24"/>
          <w:szCs w:val="24"/>
        </w:rPr>
        <w:t xml:space="preserve">Lietuvos Respublikos asmens duomenų teisinės apsaugos įstatymas. </w:t>
      </w:r>
    </w:p>
    <w:p w:rsidR="0015011A" w:rsidRPr="009E4F68" w:rsidRDefault="00466AA2" w:rsidP="0015011A">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15011A" w:rsidRPr="009E4F68">
        <w:rPr>
          <w:rFonts w:eastAsia="Calibri"/>
          <w:sz w:val="24"/>
          <w:szCs w:val="24"/>
        </w:rPr>
        <w:t xml:space="preserve">.2. </w:t>
      </w:r>
      <w:r w:rsidR="0015011A" w:rsidRPr="009E4F68">
        <w:rPr>
          <w:rFonts w:eastAsia="Calibri"/>
          <w:b/>
          <w:sz w:val="24"/>
          <w:szCs w:val="24"/>
        </w:rPr>
        <w:t>BDAR</w:t>
      </w:r>
      <w:r w:rsidR="0015011A" w:rsidRPr="009E4F68">
        <w:rPr>
          <w:rFonts w:eastAsia="Calibri"/>
          <w:sz w:val="24"/>
          <w:szCs w:val="24"/>
        </w:rPr>
        <w:t xml:space="preserve"> – Europos Parlamento ir Tarybos reglamentas (ES) 2016 679 dėl fizinių asmenų apsaugos tvarkant duomenis ir dėl laisvo tokių asmenų judėjimo ir kuriuo naikinama Direktyva 95/46/EB (Bendrasis duomenų apsaugos reglamentas).</w:t>
      </w:r>
    </w:p>
    <w:p w:rsidR="0015011A" w:rsidRPr="009E4F68" w:rsidRDefault="00466AA2" w:rsidP="0015011A">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15011A" w:rsidRPr="009E4F68">
        <w:rPr>
          <w:rFonts w:eastAsia="Calibri"/>
          <w:sz w:val="24"/>
          <w:szCs w:val="24"/>
        </w:rPr>
        <w:t xml:space="preserve">.3. </w:t>
      </w:r>
      <w:r w:rsidR="0015011A" w:rsidRPr="009E4F68">
        <w:rPr>
          <w:rFonts w:eastAsia="Calibri"/>
          <w:b/>
          <w:sz w:val="24"/>
          <w:szCs w:val="24"/>
        </w:rPr>
        <w:t xml:space="preserve">Gimnazija </w:t>
      </w:r>
      <w:r w:rsidR="0015011A" w:rsidRPr="009E4F68">
        <w:rPr>
          <w:rFonts w:eastAsia="Calibri"/>
          <w:sz w:val="24"/>
          <w:szCs w:val="24"/>
        </w:rPr>
        <w:t>– Kėdainių „Atžalyno“ gimnazija.</w:t>
      </w:r>
    </w:p>
    <w:p w:rsidR="00645BA9" w:rsidRPr="009E4F68" w:rsidRDefault="00466AA2" w:rsidP="00645BA9">
      <w:pPr>
        <w:shd w:val="clear" w:color="auto" w:fill="FFFFFF"/>
        <w:tabs>
          <w:tab w:val="left" w:pos="254"/>
        </w:tabs>
        <w:jc w:val="both"/>
        <w:rPr>
          <w:bCs/>
          <w:spacing w:val="-3"/>
          <w:sz w:val="24"/>
          <w:szCs w:val="24"/>
        </w:rPr>
      </w:pPr>
      <w:r w:rsidRPr="009E4F68">
        <w:rPr>
          <w:bCs/>
          <w:spacing w:val="-3"/>
          <w:sz w:val="24"/>
          <w:szCs w:val="24"/>
        </w:rPr>
        <w:t>3.</w:t>
      </w:r>
      <w:r w:rsidR="00A7243C" w:rsidRPr="009E4F68">
        <w:rPr>
          <w:bCs/>
          <w:spacing w:val="-3"/>
          <w:sz w:val="24"/>
          <w:szCs w:val="24"/>
        </w:rPr>
        <w:t>4</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Atsakingas asmuo</w:t>
      </w:r>
      <w:r w:rsidR="00645BA9" w:rsidRPr="009E4F68">
        <w:rPr>
          <w:bCs/>
          <w:spacing w:val="-3"/>
          <w:sz w:val="24"/>
          <w:szCs w:val="24"/>
        </w:rPr>
        <w:t xml:space="preserve"> - fizinis ar juridinis asmuo pagal paslaugą ar kitą sutartį, išskyrus darbo sutartį, </w:t>
      </w:r>
      <w:r w:rsidR="00645BA9" w:rsidRPr="009E4F68">
        <w:rPr>
          <w:bCs/>
          <w:spacing w:val="-3"/>
          <w:sz w:val="24"/>
          <w:szCs w:val="24"/>
        </w:rPr>
        <w:lastRenderedPageBreak/>
        <w:t>Gimnazijos direktoriaus įsakymu paskirtas tvarkyti darbuotojų asmens duomenis;</w:t>
      </w:r>
    </w:p>
    <w:p w:rsidR="00645BA9" w:rsidRPr="009E4F68" w:rsidRDefault="00466AA2" w:rsidP="00645BA9">
      <w:pPr>
        <w:shd w:val="clear" w:color="auto" w:fill="FFFFFF"/>
        <w:tabs>
          <w:tab w:val="left" w:pos="254"/>
        </w:tabs>
        <w:jc w:val="both"/>
        <w:rPr>
          <w:bCs/>
          <w:spacing w:val="-3"/>
          <w:sz w:val="24"/>
          <w:szCs w:val="24"/>
        </w:rPr>
      </w:pPr>
      <w:r w:rsidRPr="009E4F68">
        <w:rPr>
          <w:bCs/>
          <w:spacing w:val="-3"/>
          <w:sz w:val="24"/>
          <w:szCs w:val="24"/>
        </w:rPr>
        <w:t>3</w:t>
      </w:r>
      <w:r w:rsidR="007E72F4" w:rsidRPr="009E4F68">
        <w:rPr>
          <w:bCs/>
          <w:spacing w:val="-3"/>
          <w:sz w:val="24"/>
          <w:szCs w:val="24"/>
        </w:rPr>
        <w:t>.</w:t>
      </w:r>
      <w:r w:rsidRPr="009E4F68">
        <w:rPr>
          <w:bCs/>
          <w:spacing w:val="-3"/>
          <w:sz w:val="24"/>
          <w:szCs w:val="24"/>
        </w:rPr>
        <w:t>5</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Asmens duomenų apsauga</w:t>
      </w:r>
      <w:r w:rsidR="00645BA9" w:rsidRPr="009E4F68">
        <w:rPr>
          <w:bCs/>
          <w:spacing w:val="-3"/>
          <w:sz w:val="24"/>
          <w:szCs w:val="24"/>
        </w:rPr>
        <w:t xml:space="preserve"> – tai teisinių, techninių ir organizacinių priemonių visuma apsaugoti asmens duomenis nuo neteisėto ar atsitiktinio asmens duomenų tvarkymo;</w:t>
      </w:r>
    </w:p>
    <w:p w:rsidR="00466AA2" w:rsidRPr="009E4F68" w:rsidRDefault="00466AA2" w:rsidP="00466AA2">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3.6.</w:t>
      </w:r>
      <w:r w:rsidRPr="009E4F68">
        <w:rPr>
          <w:rFonts w:eastAsia="Calibri"/>
          <w:b/>
          <w:sz w:val="24"/>
          <w:szCs w:val="24"/>
        </w:rPr>
        <w:t xml:space="preserve"> Duomenys/Asmens duomenys</w:t>
      </w:r>
      <w:r w:rsidRPr="009E4F68">
        <w:rPr>
          <w:rFonts w:eastAsia="Calibri"/>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466AA2" w:rsidRPr="009E4F68" w:rsidRDefault="00466AA2" w:rsidP="00466AA2">
      <w:pPr>
        <w:shd w:val="clear" w:color="auto" w:fill="FFFFFF"/>
        <w:tabs>
          <w:tab w:val="left" w:pos="254"/>
        </w:tabs>
        <w:jc w:val="both"/>
        <w:rPr>
          <w:bCs/>
          <w:spacing w:val="-3"/>
          <w:sz w:val="24"/>
          <w:szCs w:val="24"/>
        </w:rPr>
      </w:pPr>
      <w:r w:rsidRPr="009E4F68">
        <w:rPr>
          <w:rFonts w:eastAsia="Calibri"/>
          <w:sz w:val="24"/>
          <w:szCs w:val="24"/>
        </w:rPr>
        <w:t xml:space="preserve">3.7. </w:t>
      </w:r>
      <w:r w:rsidRPr="009E4F68">
        <w:rPr>
          <w:rFonts w:eastAsia="Calibri"/>
          <w:b/>
          <w:sz w:val="24"/>
          <w:szCs w:val="24"/>
        </w:rPr>
        <w:t>Ypatingi asmens duomenys</w:t>
      </w:r>
      <w:r w:rsidRPr="009E4F68">
        <w:rPr>
          <w:rFonts w:eastAsia="Calibri"/>
          <w:sz w:val="24"/>
          <w:szCs w:val="24"/>
        </w:rPr>
        <w:t xml:space="preserve"> / (pagal </w:t>
      </w:r>
      <w:r w:rsidRPr="009E4F68">
        <w:rPr>
          <w:sz w:val="24"/>
          <w:szCs w:val="24"/>
        </w:rPr>
        <w:t>Reglamentą (ES) 2016/679</w:t>
      </w:r>
      <w:r w:rsidRPr="009E4F68">
        <w:rPr>
          <w:rFonts w:eastAsia="Calibri"/>
          <w:sz w:val="24"/>
          <w:szCs w:val="24"/>
        </w:rPr>
        <w:t xml:space="preserve"> – </w:t>
      </w:r>
      <w:r w:rsidRPr="009E4F68">
        <w:rPr>
          <w:rFonts w:eastAsia="Calibri"/>
          <w:b/>
          <w:sz w:val="24"/>
          <w:szCs w:val="24"/>
        </w:rPr>
        <w:t>specialių kategorijų asmens duomenys</w:t>
      </w:r>
      <w:r w:rsidRPr="009E4F68">
        <w:rPr>
          <w:rFonts w:eastAsia="Calibri"/>
          <w:sz w:val="24"/>
          <w:szCs w:val="24"/>
        </w:rPr>
        <w:t>)  – duomenys, susiję su fizinio asmens rasine ar etnine kilme, politiniais, religiniais, filosofiniais ar kitais įsitikinimais, naryste profesinėse sąjungose, sveikata, lytiniu gyvenimu, taip pat informacija apie asmens teistumą, genetiniai ir biometriniai duomenys</w:t>
      </w:r>
    </w:p>
    <w:p w:rsidR="00466AA2" w:rsidRPr="009E4F68" w:rsidRDefault="00466AA2" w:rsidP="00466AA2">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 xml:space="preserve">3.8. </w:t>
      </w:r>
      <w:r w:rsidRPr="009E4F68">
        <w:rPr>
          <w:rFonts w:eastAsia="Calibri"/>
          <w:b/>
          <w:sz w:val="24"/>
          <w:szCs w:val="24"/>
        </w:rPr>
        <w:t>Duomenys apie sveikatą</w:t>
      </w:r>
      <w:r w:rsidRPr="009E4F68">
        <w:rPr>
          <w:rFonts w:eastAsia="Calibri"/>
          <w:sz w:val="24"/>
          <w:szCs w:val="24"/>
        </w:rPr>
        <w:t xml:space="preserve"> – asmens duomenys, susiję su fizine ar psichine fizinio asmens sveikata, įskaitant duomenis apie sveikatos priežiūros paslaugų teikimą, atskleidžiantys informaciją apie to fizinio asmens sveikatos būklę.</w:t>
      </w:r>
    </w:p>
    <w:p w:rsidR="00645BA9" w:rsidRPr="009E4F68" w:rsidRDefault="00466AA2" w:rsidP="00645BA9">
      <w:pPr>
        <w:shd w:val="clear" w:color="auto" w:fill="FFFFFF"/>
        <w:tabs>
          <w:tab w:val="left" w:pos="254"/>
        </w:tabs>
        <w:jc w:val="both"/>
        <w:rPr>
          <w:bCs/>
          <w:spacing w:val="-3"/>
          <w:sz w:val="24"/>
          <w:szCs w:val="24"/>
        </w:rPr>
      </w:pPr>
      <w:r w:rsidRPr="009E4F68">
        <w:rPr>
          <w:bCs/>
          <w:spacing w:val="-3"/>
          <w:sz w:val="24"/>
          <w:szCs w:val="24"/>
        </w:rPr>
        <w:t>3</w:t>
      </w:r>
      <w:r w:rsidR="007E72F4" w:rsidRPr="009E4F68">
        <w:rPr>
          <w:bCs/>
          <w:spacing w:val="-3"/>
          <w:sz w:val="24"/>
          <w:szCs w:val="24"/>
        </w:rPr>
        <w:t>.</w:t>
      </w:r>
      <w:r w:rsidRPr="009E4F68">
        <w:rPr>
          <w:bCs/>
          <w:spacing w:val="-3"/>
          <w:sz w:val="24"/>
          <w:szCs w:val="24"/>
        </w:rPr>
        <w:t>9</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Darbuotojas</w:t>
      </w:r>
      <w:r w:rsidR="00645BA9" w:rsidRPr="009E4F68">
        <w:rPr>
          <w:bCs/>
          <w:spacing w:val="-3"/>
          <w:sz w:val="24"/>
          <w:szCs w:val="24"/>
        </w:rPr>
        <w:t xml:space="preserve"> – fizinis asmuo, įsipareigojęs atlygintinai atlikti darbo funkciją pagal darbo sutartį su darbdaviu;</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 xml:space="preserve">3.10. </w:t>
      </w:r>
      <w:r w:rsidRPr="009E4F68">
        <w:rPr>
          <w:rFonts w:eastAsia="Calibri"/>
          <w:b/>
          <w:sz w:val="24"/>
          <w:szCs w:val="24"/>
        </w:rPr>
        <w:t>Duomenų subjektas</w:t>
      </w:r>
      <w:r w:rsidRPr="009E4F68">
        <w:rPr>
          <w:rFonts w:eastAsia="Calibri"/>
          <w:sz w:val="24"/>
          <w:szCs w:val="24"/>
        </w:rPr>
        <w:t xml:space="preserve"> – Gimnazijos darbuotojas, mokinys, mokinio tėvai (rūpintojai, globėjai) arba bet koks kitas fizinis asmuo, kurio asmens duomenis tvarko Gimnazija.</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 xml:space="preserve">3.11. </w:t>
      </w:r>
      <w:r w:rsidRPr="009E4F68">
        <w:rPr>
          <w:rFonts w:eastAsia="Calibri"/>
          <w:b/>
          <w:sz w:val="24"/>
          <w:szCs w:val="24"/>
        </w:rPr>
        <w:t>Duomenų tvarkymas</w:t>
      </w:r>
      <w:r w:rsidRPr="009E4F68">
        <w:rPr>
          <w:rFonts w:eastAsia="Calibri"/>
          <w:sz w:val="24"/>
          <w:szCs w:val="24"/>
        </w:rPr>
        <w:t xml:space="preserve"> – bet kuri operacija ar operacijų rinkinys, automatiniais arba neautomatiniais būdais atliekamas su asmens duomenimis, tokiais kaip: rinkimas, užrašymas, rūšiavimas, sisteminimas, saugojimas, adaptavimas ar keitimas, atgaminimas, paieška, susipažinimas, naudojimas, atskleidimas perduodant, platinant ar kitu būdu padarant juos prieinamus, taip pat sugretinimas ar sujungimas su kitais duomenimis, apribojimas, ištrynimas arba sunaikinimas;</w:t>
      </w:r>
    </w:p>
    <w:p w:rsidR="00645BA9" w:rsidRPr="009E4F68" w:rsidRDefault="00CB2697" w:rsidP="00645BA9">
      <w:pPr>
        <w:shd w:val="clear" w:color="auto" w:fill="FFFFFF"/>
        <w:tabs>
          <w:tab w:val="left" w:pos="254"/>
        </w:tabs>
        <w:jc w:val="both"/>
        <w:rPr>
          <w:bCs/>
          <w:spacing w:val="-3"/>
          <w:sz w:val="24"/>
          <w:szCs w:val="24"/>
        </w:rPr>
      </w:pPr>
      <w:r w:rsidRPr="009E4F68">
        <w:rPr>
          <w:bCs/>
          <w:spacing w:val="-3"/>
          <w:sz w:val="24"/>
          <w:szCs w:val="24"/>
        </w:rPr>
        <w:t>3</w:t>
      </w:r>
      <w:r w:rsidR="007E72F4" w:rsidRPr="009E4F68">
        <w:rPr>
          <w:bCs/>
          <w:spacing w:val="-3"/>
          <w:sz w:val="24"/>
          <w:szCs w:val="24"/>
        </w:rPr>
        <w:t>.</w:t>
      </w:r>
      <w:r w:rsidRPr="009E4F68">
        <w:rPr>
          <w:bCs/>
          <w:spacing w:val="-3"/>
          <w:sz w:val="24"/>
          <w:szCs w:val="24"/>
        </w:rPr>
        <w:t>12</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Duomenų tvarkymas automatiniu būdu</w:t>
      </w:r>
      <w:r w:rsidR="00645BA9" w:rsidRPr="009E4F68">
        <w:rPr>
          <w:bCs/>
          <w:spacing w:val="-3"/>
          <w:sz w:val="24"/>
          <w:szCs w:val="24"/>
        </w:rPr>
        <w:t xml:space="preserve"> – duomenų tvarkymo veiksmai, atliekami elektroninėmis priemonėmis, t. y. įvairiomis informacijos ir ryšių priemonėmis: kompiuteriais, telefonais, planšetiniais kompiuteriais, išmaniaisiais laikrodžiais, vaizdo registratoriais, fotoaparatais, diktofonais ir t. t.</w:t>
      </w:r>
    </w:p>
    <w:p w:rsidR="00645BA9" w:rsidRPr="009E4F68" w:rsidRDefault="00CB2697" w:rsidP="00645BA9">
      <w:pPr>
        <w:shd w:val="clear" w:color="auto" w:fill="FFFFFF"/>
        <w:tabs>
          <w:tab w:val="left" w:pos="254"/>
        </w:tabs>
        <w:jc w:val="both"/>
        <w:rPr>
          <w:bCs/>
          <w:spacing w:val="-3"/>
          <w:sz w:val="24"/>
          <w:szCs w:val="24"/>
        </w:rPr>
      </w:pPr>
      <w:r w:rsidRPr="009E4F68">
        <w:rPr>
          <w:bCs/>
          <w:spacing w:val="-3"/>
          <w:sz w:val="24"/>
          <w:szCs w:val="24"/>
        </w:rPr>
        <w:t>3</w:t>
      </w:r>
      <w:r w:rsidR="007E72F4" w:rsidRPr="009E4F68">
        <w:rPr>
          <w:bCs/>
          <w:spacing w:val="-3"/>
          <w:sz w:val="24"/>
          <w:szCs w:val="24"/>
        </w:rPr>
        <w:t>.</w:t>
      </w:r>
      <w:r w:rsidRPr="009E4F68">
        <w:rPr>
          <w:bCs/>
          <w:spacing w:val="-3"/>
          <w:sz w:val="24"/>
          <w:szCs w:val="24"/>
        </w:rPr>
        <w:t>13</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Duomenų tvarkymas rankiniu būdu</w:t>
      </w:r>
      <w:r w:rsidR="00645BA9" w:rsidRPr="009E4F68">
        <w:rPr>
          <w:bCs/>
          <w:spacing w:val="-3"/>
          <w:sz w:val="24"/>
          <w:szCs w:val="24"/>
        </w:rPr>
        <w:t xml:space="preserve"> – duomenų tvarkymo veiksmai, atliekami susistemintoje rinkmenoje: sąrašuose, kartotekose, bylose, sąvaduose ir kt.;</w:t>
      </w:r>
    </w:p>
    <w:p w:rsidR="0052745E" w:rsidRPr="009E4F68" w:rsidRDefault="00CB2697" w:rsidP="00645BA9">
      <w:pPr>
        <w:shd w:val="clear" w:color="auto" w:fill="FFFFFF"/>
        <w:tabs>
          <w:tab w:val="left" w:pos="254"/>
        </w:tabs>
        <w:jc w:val="both"/>
        <w:rPr>
          <w:bCs/>
          <w:spacing w:val="-3"/>
          <w:sz w:val="24"/>
          <w:szCs w:val="24"/>
        </w:rPr>
      </w:pPr>
      <w:r w:rsidRPr="009E4F68">
        <w:rPr>
          <w:bCs/>
          <w:spacing w:val="-3"/>
          <w:sz w:val="24"/>
          <w:szCs w:val="24"/>
        </w:rPr>
        <w:t>3</w:t>
      </w:r>
      <w:r w:rsidR="0052745E" w:rsidRPr="009E4F68">
        <w:rPr>
          <w:bCs/>
          <w:spacing w:val="-3"/>
          <w:sz w:val="24"/>
          <w:szCs w:val="24"/>
        </w:rPr>
        <w:t>.</w:t>
      </w:r>
      <w:r w:rsidRPr="009E4F68">
        <w:rPr>
          <w:bCs/>
          <w:spacing w:val="-3"/>
          <w:sz w:val="24"/>
          <w:szCs w:val="24"/>
        </w:rPr>
        <w:t>14</w:t>
      </w:r>
      <w:r w:rsidR="0052745E" w:rsidRPr="009E4F68">
        <w:rPr>
          <w:bCs/>
          <w:spacing w:val="-3"/>
          <w:sz w:val="24"/>
          <w:szCs w:val="24"/>
        </w:rPr>
        <w:t xml:space="preserve">. </w:t>
      </w:r>
      <w:r w:rsidR="0052745E" w:rsidRPr="009E4F68">
        <w:rPr>
          <w:b/>
          <w:bCs/>
          <w:spacing w:val="-3"/>
          <w:sz w:val="24"/>
          <w:szCs w:val="24"/>
        </w:rPr>
        <w:t>Vidaus administravimas</w:t>
      </w:r>
      <w:r w:rsidR="0052745E" w:rsidRPr="009E4F68">
        <w:rPr>
          <w:bCs/>
          <w:spacing w:val="-3"/>
          <w:sz w:val="24"/>
          <w:szCs w:val="24"/>
        </w:rPr>
        <w:t xml:space="preserve"> – veikla, kuria užtikrinamas duomenų valdytojo savarankiškas funkcionavimas (struktūros tvarkymas, personalo valdymas, finansinių išteklių valdymas ir naudojimas, raštvedybos tvarkymas).</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 xml:space="preserve">3.15. </w:t>
      </w:r>
      <w:r w:rsidRPr="009E4F68">
        <w:rPr>
          <w:rFonts w:eastAsia="Calibri"/>
          <w:b/>
          <w:sz w:val="24"/>
          <w:szCs w:val="24"/>
        </w:rPr>
        <w:t>Duomenų tvarkytojas</w:t>
      </w:r>
      <w:r w:rsidRPr="009E4F68">
        <w:rPr>
          <w:rFonts w:eastAsia="Calibri"/>
          <w:sz w:val="24"/>
          <w:szCs w:val="24"/>
        </w:rPr>
        <w:t xml:space="preserve"> – fizinis arba juridinis asmuo, valdžios institucija, agentūra ar kita įstaiga, kuri duomenų valdytojo vardu tvarko asmens duomenis;  </w:t>
      </w:r>
    </w:p>
    <w:p w:rsidR="00CB2697" w:rsidRPr="009E4F68" w:rsidRDefault="00CB2697" w:rsidP="00CB2697">
      <w:pPr>
        <w:shd w:val="clear" w:color="auto" w:fill="FFFFFF"/>
        <w:tabs>
          <w:tab w:val="left" w:pos="254"/>
        </w:tabs>
        <w:jc w:val="both"/>
        <w:rPr>
          <w:bCs/>
          <w:spacing w:val="-3"/>
          <w:sz w:val="24"/>
          <w:szCs w:val="24"/>
        </w:rPr>
      </w:pPr>
      <w:r w:rsidRPr="009E4F68">
        <w:rPr>
          <w:bCs/>
          <w:spacing w:val="-3"/>
          <w:sz w:val="24"/>
          <w:szCs w:val="24"/>
        </w:rPr>
        <w:t>3</w:t>
      </w:r>
      <w:r w:rsidR="000822FB" w:rsidRPr="009E4F68">
        <w:rPr>
          <w:bCs/>
          <w:spacing w:val="-3"/>
          <w:sz w:val="24"/>
          <w:szCs w:val="24"/>
        </w:rPr>
        <w:t>.</w:t>
      </w:r>
      <w:r w:rsidRPr="009E4F68">
        <w:rPr>
          <w:bCs/>
          <w:spacing w:val="-3"/>
          <w:sz w:val="24"/>
          <w:szCs w:val="24"/>
        </w:rPr>
        <w:t>16</w:t>
      </w:r>
      <w:r w:rsidR="000822FB" w:rsidRPr="009E4F68">
        <w:rPr>
          <w:bCs/>
          <w:spacing w:val="-3"/>
          <w:sz w:val="24"/>
          <w:szCs w:val="24"/>
        </w:rPr>
        <w:t>.</w:t>
      </w:r>
      <w:r w:rsidR="000822FB" w:rsidRPr="009E4F68">
        <w:rPr>
          <w:b/>
          <w:bCs/>
          <w:spacing w:val="-3"/>
          <w:sz w:val="24"/>
          <w:szCs w:val="24"/>
        </w:rPr>
        <w:t xml:space="preserve"> Duomenų valdytojas</w:t>
      </w:r>
      <w:r w:rsidR="000822FB" w:rsidRPr="009E4F68">
        <w:rPr>
          <w:bCs/>
          <w:spacing w:val="-3"/>
          <w:sz w:val="24"/>
          <w:szCs w:val="24"/>
        </w:rPr>
        <w:t xml:space="preserve"> – Kėdainių „Atžalyno“ gimnazijos administracija, kuri, tvarkydama darbuotojų ir kitų fizinių asmenų duomenis, nustato tų duomenų naudojimo būdus, priemones ir tikslus.</w:t>
      </w:r>
    </w:p>
    <w:p w:rsidR="00CB2697" w:rsidRPr="009E4F68" w:rsidRDefault="00CB2697" w:rsidP="00CB2697">
      <w:pPr>
        <w:shd w:val="clear" w:color="auto" w:fill="FFFFFF"/>
        <w:tabs>
          <w:tab w:val="left" w:pos="254"/>
        </w:tabs>
        <w:jc w:val="both"/>
        <w:rPr>
          <w:rFonts w:eastAsia="Calibri"/>
          <w:sz w:val="24"/>
          <w:szCs w:val="24"/>
        </w:rPr>
      </w:pPr>
      <w:r w:rsidRPr="009E4F68">
        <w:rPr>
          <w:rFonts w:eastAsia="Calibri"/>
          <w:sz w:val="24"/>
          <w:szCs w:val="24"/>
        </w:rPr>
        <w:t xml:space="preserve">3.17.  </w:t>
      </w:r>
      <w:r w:rsidRPr="009E4F68">
        <w:rPr>
          <w:rFonts w:eastAsia="Calibri"/>
          <w:b/>
          <w:sz w:val="24"/>
          <w:szCs w:val="24"/>
        </w:rPr>
        <w:t>Duomenų gavėjas</w:t>
      </w:r>
      <w:r w:rsidRPr="009E4F68">
        <w:rPr>
          <w:rFonts w:eastAsia="Calibri"/>
          <w:sz w:val="24"/>
          <w:szCs w:val="24"/>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CB2697" w:rsidRPr="009E4F68" w:rsidRDefault="00CB2697" w:rsidP="00CB2697">
      <w:pPr>
        <w:shd w:val="clear" w:color="auto" w:fill="FFFFFF"/>
        <w:tabs>
          <w:tab w:val="left" w:pos="254"/>
        </w:tabs>
        <w:jc w:val="both"/>
        <w:rPr>
          <w:rFonts w:eastAsia="Calibri"/>
          <w:sz w:val="24"/>
          <w:szCs w:val="24"/>
        </w:rPr>
      </w:pPr>
      <w:r w:rsidRPr="009E4F68">
        <w:rPr>
          <w:rFonts w:eastAsia="Calibri"/>
          <w:sz w:val="24"/>
          <w:szCs w:val="24"/>
        </w:rPr>
        <w:t>3.1</w:t>
      </w:r>
      <w:r w:rsidR="00540EF9" w:rsidRPr="009E4F68">
        <w:rPr>
          <w:rFonts w:eastAsia="Calibri"/>
          <w:sz w:val="24"/>
          <w:szCs w:val="24"/>
        </w:rPr>
        <w:t>8</w:t>
      </w:r>
      <w:r w:rsidRPr="009E4F68">
        <w:rPr>
          <w:rFonts w:eastAsia="Calibri"/>
          <w:sz w:val="24"/>
          <w:szCs w:val="24"/>
        </w:rPr>
        <w:t xml:space="preserve">. </w:t>
      </w:r>
      <w:r w:rsidRPr="009E4F68">
        <w:rPr>
          <w:rFonts w:eastAsia="Calibri"/>
          <w:b/>
          <w:sz w:val="24"/>
          <w:szCs w:val="24"/>
        </w:rPr>
        <w:t>Kandidatas</w:t>
      </w:r>
      <w:r w:rsidRPr="009E4F68">
        <w:rPr>
          <w:rFonts w:eastAsia="Calibri"/>
          <w:sz w:val="24"/>
          <w:szCs w:val="24"/>
        </w:rPr>
        <w:t xml:space="preserve"> – asmuo pageidaujantis tapti darbuotoju arba dalyvauti Gimnazijos vykdomoje personalo atrankoje;</w:t>
      </w:r>
    </w:p>
    <w:p w:rsidR="00CB2697" w:rsidRPr="009E4F68" w:rsidRDefault="00CB2697" w:rsidP="00CB2697">
      <w:pPr>
        <w:shd w:val="clear" w:color="auto" w:fill="FFFFFF"/>
        <w:tabs>
          <w:tab w:val="left" w:pos="254"/>
        </w:tabs>
        <w:jc w:val="both"/>
        <w:rPr>
          <w:rFonts w:eastAsia="Calibri"/>
          <w:sz w:val="24"/>
          <w:szCs w:val="24"/>
        </w:rPr>
      </w:pPr>
      <w:r w:rsidRPr="009E4F68">
        <w:rPr>
          <w:rFonts w:eastAsia="Calibri"/>
          <w:sz w:val="24"/>
          <w:szCs w:val="24"/>
        </w:rPr>
        <w:t>3.1</w:t>
      </w:r>
      <w:r w:rsidR="00540EF9" w:rsidRPr="009E4F68">
        <w:rPr>
          <w:rFonts w:eastAsia="Calibri"/>
          <w:sz w:val="24"/>
          <w:szCs w:val="24"/>
        </w:rPr>
        <w:t>9</w:t>
      </w:r>
      <w:r w:rsidRPr="009E4F68">
        <w:rPr>
          <w:rFonts w:eastAsia="Calibri"/>
          <w:sz w:val="24"/>
          <w:szCs w:val="24"/>
        </w:rPr>
        <w:t xml:space="preserve">. </w:t>
      </w:r>
      <w:r w:rsidRPr="009E4F68">
        <w:rPr>
          <w:rFonts w:eastAsia="Calibri"/>
          <w:b/>
          <w:sz w:val="24"/>
          <w:szCs w:val="24"/>
        </w:rPr>
        <w:t>Kompiuterinė įranga –</w:t>
      </w:r>
      <w:r w:rsidRPr="009E4F68">
        <w:rPr>
          <w:rFonts w:eastAsia="Calibri"/>
          <w:sz w:val="24"/>
          <w:szCs w:val="24"/>
        </w:rPr>
        <w:t xml:space="preserve"> kompiuteriai, terminalai, serveriai, laikmenos, kita Gimnazijai teisėtų pagrindu (nuosavybės teise, nuomos ar kitais pagrindais) priklausanti kompiuterinė įranga ir joje esanti programinė įranga, tame tarpe elektroninė pašto dėžutė, bendravimo interneto tinklu programos, debesų kompiuterijos paslaugos, interneto prieiga; </w:t>
      </w:r>
    </w:p>
    <w:p w:rsidR="00CB2697" w:rsidRPr="009E4F68" w:rsidRDefault="00CB2697" w:rsidP="00CB2697">
      <w:pPr>
        <w:shd w:val="clear" w:color="auto" w:fill="FFFFFF"/>
        <w:tabs>
          <w:tab w:val="left" w:pos="254"/>
        </w:tabs>
        <w:jc w:val="both"/>
        <w:rPr>
          <w:rFonts w:eastAsia="Calibri"/>
          <w:sz w:val="24"/>
          <w:szCs w:val="24"/>
        </w:rPr>
      </w:pPr>
      <w:r w:rsidRPr="009E4F68">
        <w:rPr>
          <w:rFonts w:eastAsia="Calibri"/>
          <w:sz w:val="24"/>
          <w:szCs w:val="24"/>
        </w:rPr>
        <w:lastRenderedPageBreak/>
        <w:t>3.</w:t>
      </w:r>
      <w:r w:rsidR="00540EF9" w:rsidRPr="009E4F68">
        <w:rPr>
          <w:rFonts w:eastAsia="Calibri"/>
          <w:sz w:val="24"/>
          <w:szCs w:val="24"/>
        </w:rPr>
        <w:t>20</w:t>
      </w:r>
      <w:r w:rsidRPr="009E4F68">
        <w:rPr>
          <w:rFonts w:eastAsia="Calibri"/>
          <w:sz w:val="24"/>
          <w:szCs w:val="24"/>
        </w:rPr>
        <w:t xml:space="preserve">. </w:t>
      </w:r>
      <w:r w:rsidRPr="009E4F68">
        <w:rPr>
          <w:rFonts w:eastAsia="Calibri"/>
          <w:b/>
          <w:sz w:val="24"/>
          <w:szCs w:val="24"/>
        </w:rPr>
        <w:t>Mokymai</w:t>
      </w:r>
      <w:r w:rsidRPr="009E4F68">
        <w:rPr>
          <w:rFonts w:eastAsia="Calibri"/>
          <w:sz w:val="24"/>
          <w:szCs w:val="24"/>
        </w:rPr>
        <w:t xml:space="preserve"> – Gimnazijos organizuojami darbuotojams skirti mokymai, susiję su asmens duomenų apsaugos klausimais;</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540EF9" w:rsidRPr="009E4F68">
        <w:rPr>
          <w:rFonts w:eastAsia="Calibri"/>
          <w:sz w:val="24"/>
          <w:szCs w:val="24"/>
        </w:rPr>
        <w:t>21</w:t>
      </w:r>
      <w:r w:rsidRPr="009E4F68">
        <w:rPr>
          <w:rFonts w:eastAsia="Calibri"/>
          <w:sz w:val="24"/>
          <w:szCs w:val="24"/>
        </w:rPr>
        <w:t xml:space="preserve">. </w:t>
      </w:r>
      <w:r w:rsidRPr="009E4F68">
        <w:rPr>
          <w:rFonts w:eastAsia="Calibri"/>
          <w:b/>
          <w:sz w:val="24"/>
          <w:szCs w:val="24"/>
        </w:rPr>
        <w:t>Taisyklės</w:t>
      </w:r>
      <w:r w:rsidRPr="009E4F68">
        <w:rPr>
          <w:rFonts w:eastAsia="Calibri"/>
          <w:sz w:val="24"/>
          <w:szCs w:val="24"/>
        </w:rPr>
        <w:t xml:space="preserve"> – šios Asmens duomenų apsaugos taisyklės;</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540EF9" w:rsidRPr="009E4F68">
        <w:rPr>
          <w:rFonts w:eastAsia="Calibri"/>
          <w:sz w:val="24"/>
          <w:szCs w:val="24"/>
        </w:rPr>
        <w:t>22</w:t>
      </w:r>
      <w:r w:rsidRPr="009E4F68">
        <w:rPr>
          <w:rFonts w:eastAsia="Calibri"/>
          <w:sz w:val="24"/>
          <w:szCs w:val="24"/>
        </w:rPr>
        <w:t xml:space="preserve">. </w:t>
      </w:r>
      <w:r w:rsidRPr="009E4F68">
        <w:rPr>
          <w:rFonts w:eastAsia="Calibri"/>
          <w:b/>
          <w:sz w:val="24"/>
          <w:szCs w:val="24"/>
        </w:rPr>
        <w:t>Teritorija</w:t>
      </w:r>
      <w:r w:rsidRPr="009E4F68">
        <w:rPr>
          <w:rFonts w:eastAsia="Calibri"/>
          <w:sz w:val="24"/>
          <w:szCs w:val="24"/>
        </w:rPr>
        <w:t xml:space="preserve"> – vaizdo kameromis stebimos Gimnazijos teritorijos;</w:t>
      </w:r>
    </w:p>
    <w:p w:rsidR="00CB2697" w:rsidRPr="009E4F68" w:rsidRDefault="00CB2697" w:rsidP="00CB2697">
      <w:pPr>
        <w:keepNext/>
        <w:shd w:val="clear" w:color="auto" w:fill="FFFFFF"/>
        <w:tabs>
          <w:tab w:val="left" w:pos="737"/>
        </w:tabs>
        <w:suppressAutoHyphens/>
        <w:jc w:val="both"/>
        <w:textAlignment w:val="baseline"/>
        <w:rPr>
          <w:rFonts w:eastAsia="Calibri"/>
          <w:sz w:val="24"/>
          <w:szCs w:val="24"/>
        </w:rPr>
      </w:pPr>
      <w:r w:rsidRPr="009E4F68">
        <w:rPr>
          <w:rFonts w:eastAsia="Calibri"/>
          <w:sz w:val="24"/>
          <w:szCs w:val="24"/>
        </w:rPr>
        <w:t>3.</w:t>
      </w:r>
      <w:r w:rsidR="00540EF9" w:rsidRPr="009E4F68">
        <w:rPr>
          <w:rFonts w:eastAsia="Calibri"/>
          <w:sz w:val="24"/>
          <w:szCs w:val="24"/>
        </w:rPr>
        <w:t>23</w:t>
      </w:r>
      <w:r w:rsidRPr="009E4F68">
        <w:rPr>
          <w:rFonts w:eastAsia="Calibri"/>
          <w:sz w:val="24"/>
          <w:szCs w:val="24"/>
        </w:rPr>
        <w:t xml:space="preserve">. </w:t>
      </w:r>
      <w:r w:rsidRPr="009E4F68">
        <w:rPr>
          <w:rFonts w:eastAsia="Calibri"/>
          <w:b/>
          <w:sz w:val="24"/>
          <w:szCs w:val="24"/>
        </w:rPr>
        <w:t>Vaizdo stebėjimas</w:t>
      </w:r>
      <w:r w:rsidRPr="009E4F68">
        <w:rPr>
          <w:rFonts w:eastAsia="Calibri"/>
          <w:sz w:val="24"/>
          <w:szCs w:val="24"/>
        </w:rPr>
        <w:t xml:space="preserve"> – reiškia vaizdo duomenų, susijusių su fiziniu asmeniu, tvarkymą naudojant automatines vaizdo stebėjimo priemones (vaizdo foto kameras ir pan.), nepaisant to, ar šie duomenys yra išsaugomi laikmenoje; </w:t>
      </w:r>
    </w:p>
    <w:p w:rsidR="00644D2B" w:rsidRPr="009E4F68" w:rsidRDefault="00CB2697" w:rsidP="00645BA9">
      <w:pPr>
        <w:shd w:val="clear" w:color="auto" w:fill="FFFFFF"/>
        <w:tabs>
          <w:tab w:val="left" w:pos="254"/>
        </w:tabs>
        <w:jc w:val="both"/>
        <w:rPr>
          <w:bCs/>
          <w:spacing w:val="-3"/>
          <w:sz w:val="24"/>
          <w:szCs w:val="24"/>
        </w:rPr>
      </w:pPr>
      <w:r w:rsidRPr="009E4F68">
        <w:rPr>
          <w:bCs/>
          <w:spacing w:val="-3"/>
          <w:sz w:val="24"/>
          <w:szCs w:val="24"/>
        </w:rPr>
        <w:t>3</w:t>
      </w:r>
      <w:r w:rsidR="007E72F4" w:rsidRPr="009E4F68">
        <w:rPr>
          <w:bCs/>
          <w:spacing w:val="-3"/>
          <w:sz w:val="24"/>
          <w:szCs w:val="24"/>
        </w:rPr>
        <w:t>.</w:t>
      </w:r>
      <w:r w:rsidR="00540EF9" w:rsidRPr="009E4F68">
        <w:rPr>
          <w:bCs/>
          <w:spacing w:val="-3"/>
          <w:sz w:val="24"/>
          <w:szCs w:val="24"/>
        </w:rPr>
        <w:t>24</w:t>
      </w:r>
      <w:r w:rsidR="007E72F4" w:rsidRPr="009E4F68">
        <w:rPr>
          <w:bCs/>
          <w:spacing w:val="-3"/>
          <w:sz w:val="24"/>
          <w:szCs w:val="24"/>
        </w:rPr>
        <w:t>.</w:t>
      </w:r>
      <w:r w:rsidR="007E72F4" w:rsidRPr="009E4F68">
        <w:rPr>
          <w:b/>
          <w:bCs/>
          <w:spacing w:val="-3"/>
          <w:sz w:val="24"/>
          <w:szCs w:val="24"/>
        </w:rPr>
        <w:t xml:space="preserve"> </w:t>
      </w:r>
      <w:r w:rsidR="00645BA9" w:rsidRPr="009E4F68">
        <w:rPr>
          <w:b/>
          <w:bCs/>
          <w:spacing w:val="-3"/>
          <w:sz w:val="24"/>
          <w:szCs w:val="24"/>
        </w:rPr>
        <w:t>Įstaiga</w:t>
      </w:r>
      <w:r w:rsidR="00645BA9" w:rsidRPr="009E4F68">
        <w:rPr>
          <w:bCs/>
          <w:spacing w:val="-3"/>
          <w:sz w:val="24"/>
          <w:szCs w:val="24"/>
        </w:rPr>
        <w:t xml:space="preserve"> – Kėdainių „Atžalyno“ gimnazija, įstaigos kodas 191018913, Mindaugo g. 18, LT-</w:t>
      </w:r>
      <w:r w:rsidR="00644D2B" w:rsidRPr="009E4F68">
        <w:rPr>
          <w:bCs/>
          <w:spacing w:val="-3"/>
          <w:sz w:val="24"/>
          <w:szCs w:val="24"/>
        </w:rPr>
        <w:t>57438</w:t>
      </w:r>
      <w:r w:rsidR="00645BA9" w:rsidRPr="009E4F68">
        <w:rPr>
          <w:bCs/>
          <w:spacing w:val="-3"/>
          <w:sz w:val="24"/>
          <w:szCs w:val="24"/>
        </w:rPr>
        <w:t xml:space="preserve">, tel. (8 347) </w:t>
      </w:r>
      <w:r w:rsidR="00644D2B" w:rsidRPr="009E4F68">
        <w:rPr>
          <w:bCs/>
          <w:spacing w:val="-3"/>
          <w:sz w:val="24"/>
          <w:szCs w:val="24"/>
        </w:rPr>
        <w:t>60230</w:t>
      </w:r>
      <w:r w:rsidR="00645BA9" w:rsidRPr="009E4F68">
        <w:rPr>
          <w:bCs/>
          <w:spacing w:val="-3"/>
          <w:sz w:val="24"/>
          <w:szCs w:val="24"/>
        </w:rPr>
        <w:t>, el.</w:t>
      </w:r>
      <w:r w:rsidR="0067553F" w:rsidRPr="009E4F68">
        <w:rPr>
          <w:bCs/>
          <w:spacing w:val="-3"/>
          <w:sz w:val="24"/>
          <w:szCs w:val="24"/>
        </w:rPr>
        <w:t xml:space="preserve"> paštas</w:t>
      </w:r>
      <w:r w:rsidR="00644D2B" w:rsidRPr="009E4F68">
        <w:rPr>
          <w:bCs/>
          <w:spacing w:val="-3"/>
          <w:sz w:val="24"/>
          <w:szCs w:val="24"/>
        </w:rPr>
        <w:t xml:space="preserve">: </w:t>
      </w:r>
      <w:hyperlink r:id="rId7" w:history="1">
        <w:r w:rsidR="00644D2B" w:rsidRPr="009E4F68">
          <w:rPr>
            <w:rStyle w:val="Hipersaitas"/>
            <w:bCs/>
            <w:color w:val="auto"/>
            <w:spacing w:val="-3"/>
            <w:sz w:val="24"/>
            <w:szCs w:val="24"/>
          </w:rPr>
          <w:t>info@atzalynogimnazija.lt</w:t>
        </w:r>
      </w:hyperlink>
      <w:r w:rsidR="00644D2B" w:rsidRPr="009E4F68">
        <w:rPr>
          <w:bCs/>
          <w:spacing w:val="-3"/>
          <w:sz w:val="24"/>
          <w:szCs w:val="24"/>
        </w:rPr>
        <w:t xml:space="preserve">  </w:t>
      </w:r>
    </w:p>
    <w:p w:rsidR="0015011A" w:rsidRPr="009E4F68" w:rsidRDefault="0015011A" w:rsidP="0015011A">
      <w:pPr>
        <w:tabs>
          <w:tab w:val="left" w:pos="737"/>
        </w:tabs>
        <w:jc w:val="both"/>
        <w:rPr>
          <w:bCs/>
          <w:sz w:val="24"/>
          <w:szCs w:val="24"/>
        </w:rPr>
      </w:pPr>
      <w:r w:rsidRPr="009E4F68">
        <w:rPr>
          <w:bCs/>
          <w:sz w:val="24"/>
          <w:szCs w:val="24"/>
        </w:rPr>
        <w:t>3.2</w:t>
      </w:r>
      <w:r w:rsidR="00540EF9" w:rsidRPr="009E4F68">
        <w:rPr>
          <w:bCs/>
          <w:sz w:val="24"/>
          <w:szCs w:val="24"/>
        </w:rPr>
        <w:t>5</w:t>
      </w:r>
      <w:r w:rsidRPr="009E4F68">
        <w:rPr>
          <w:bCs/>
          <w:sz w:val="24"/>
          <w:szCs w:val="24"/>
        </w:rPr>
        <w:t>.  Kitos Taisyklėse vartojamos sąvokos atitinka BDAR ir ADTAĮ vartojamas sąvokas.</w:t>
      </w:r>
    </w:p>
    <w:p w:rsidR="0015011A" w:rsidRPr="009E4F68" w:rsidRDefault="0015011A" w:rsidP="00540EF9">
      <w:pPr>
        <w:tabs>
          <w:tab w:val="left" w:pos="737"/>
        </w:tabs>
        <w:jc w:val="both"/>
        <w:rPr>
          <w:sz w:val="24"/>
          <w:szCs w:val="24"/>
        </w:rPr>
      </w:pPr>
      <w:r w:rsidRPr="009E4F68">
        <w:rPr>
          <w:bCs/>
          <w:sz w:val="24"/>
          <w:szCs w:val="24"/>
        </w:rPr>
        <w:t xml:space="preserve">4. </w:t>
      </w:r>
      <w:r w:rsidRPr="009E4F68">
        <w:rPr>
          <w:sz w:val="24"/>
          <w:szCs w:val="24"/>
        </w:rPr>
        <w:t xml:space="preserve">Pasikeitus Apraše minimų teisės aktų ar rekomendacinio pobūdžio dokumentų nuostatoms, taikomos aktualios tų teisės aktų ar rekomendacinio pobūdžio dokumentų redakcijos nuostatos. </w:t>
      </w:r>
    </w:p>
    <w:p w:rsidR="0015011A" w:rsidRPr="009E4F68" w:rsidRDefault="0015011A" w:rsidP="0015011A">
      <w:pPr>
        <w:shd w:val="clear" w:color="auto" w:fill="FFFFFF"/>
        <w:tabs>
          <w:tab w:val="left" w:pos="254"/>
        </w:tabs>
        <w:jc w:val="both"/>
        <w:rPr>
          <w:b/>
          <w:bCs/>
          <w:spacing w:val="-3"/>
          <w:sz w:val="24"/>
          <w:szCs w:val="24"/>
          <w:lang w:val="en-US"/>
        </w:rPr>
      </w:pPr>
    </w:p>
    <w:p w:rsidR="0015011A" w:rsidRPr="009E4F68" w:rsidRDefault="0015011A" w:rsidP="0015011A">
      <w:pPr>
        <w:shd w:val="clear" w:color="auto" w:fill="FFFFFF"/>
        <w:tabs>
          <w:tab w:val="left" w:pos="254"/>
        </w:tabs>
        <w:jc w:val="both"/>
        <w:rPr>
          <w:b/>
          <w:bCs/>
          <w:spacing w:val="-3"/>
          <w:sz w:val="24"/>
          <w:szCs w:val="24"/>
          <w:lang w:val="en-US"/>
        </w:rPr>
      </w:pPr>
    </w:p>
    <w:p w:rsidR="007E05D3" w:rsidRPr="009E4F68" w:rsidRDefault="007E05D3" w:rsidP="007E05D3">
      <w:pPr>
        <w:shd w:val="clear" w:color="auto" w:fill="FFFFFF"/>
        <w:tabs>
          <w:tab w:val="left" w:pos="254"/>
        </w:tabs>
        <w:jc w:val="center"/>
        <w:rPr>
          <w:sz w:val="24"/>
          <w:szCs w:val="24"/>
        </w:rPr>
      </w:pPr>
      <w:r w:rsidRPr="009E4F68">
        <w:rPr>
          <w:b/>
          <w:bCs/>
          <w:spacing w:val="-3"/>
          <w:sz w:val="24"/>
          <w:szCs w:val="24"/>
          <w:lang w:val="en-US"/>
        </w:rPr>
        <w:t>II</w:t>
      </w:r>
      <w:r w:rsidR="008237DB" w:rsidRPr="009E4F68">
        <w:rPr>
          <w:b/>
          <w:bCs/>
          <w:spacing w:val="-3"/>
          <w:sz w:val="24"/>
          <w:szCs w:val="24"/>
          <w:lang w:val="en-US"/>
        </w:rPr>
        <w:t>I</w:t>
      </w:r>
      <w:r w:rsidR="008237DB" w:rsidRPr="009E4F68">
        <w:rPr>
          <w:b/>
          <w:bCs/>
          <w:sz w:val="24"/>
          <w:szCs w:val="24"/>
          <w:lang w:val="en-US"/>
        </w:rPr>
        <w:t xml:space="preserve"> </w:t>
      </w:r>
      <w:r w:rsidRPr="009E4F68">
        <w:rPr>
          <w:b/>
          <w:bCs/>
          <w:spacing w:val="-2"/>
          <w:sz w:val="24"/>
          <w:szCs w:val="24"/>
        </w:rPr>
        <w:t>SKYRIUS</w:t>
      </w:r>
    </w:p>
    <w:p w:rsidR="007E05D3" w:rsidRPr="009E4F68" w:rsidRDefault="007E05D3" w:rsidP="007E05D3">
      <w:pPr>
        <w:shd w:val="clear" w:color="auto" w:fill="FFFFFF"/>
        <w:jc w:val="center"/>
        <w:rPr>
          <w:b/>
          <w:bCs/>
          <w:spacing w:val="-2"/>
          <w:sz w:val="24"/>
          <w:szCs w:val="24"/>
        </w:rPr>
      </w:pPr>
      <w:r w:rsidRPr="009E4F68">
        <w:rPr>
          <w:b/>
          <w:bCs/>
          <w:spacing w:val="-2"/>
          <w:sz w:val="24"/>
          <w:szCs w:val="24"/>
        </w:rPr>
        <w:t>DARBUOTOJŲ ASMENS DUOMENŲ TVARKYMO PRINCIPAI</w:t>
      </w:r>
    </w:p>
    <w:p w:rsidR="007E05D3" w:rsidRPr="009E4F68" w:rsidRDefault="007E05D3" w:rsidP="007E05D3">
      <w:pPr>
        <w:shd w:val="clear" w:color="auto" w:fill="FFFFFF"/>
        <w:jc w:val="center"/>
        <w:rPr>
          <w:sz w:val="24"/>
          <w:szCs w:val="24"/>
        </w:rPr>
      </w:pP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 xml:space="preserve">. Gimnazija tvarkydama asmens duomenis vadovaujasi BDAR įtvirtintais </w:t>
      </w:r>
      <w:r w:rsidR="000822FB" w:rsidRPr="009E4F68">
        <w:rPr>
          <w:spacing w:val="-2"/>
          <w:sz w:val="24"/>
          <w:szCs w:val="24"/>
        </w:rPr>
        <w:t xml:space="preserve">ir šiame Tvarkos apraše apibrėžtiems </w:t>
      </w:r>
      <w:r w:rsidR="000822FB" w:rsidRPr="009E4F68">
        <w:rPr>
          <w:sz w:val="24"/>
          <w:szCs w:val="24"/>
        </w:rPr>
        <w:t>tikslams pasiekti</w:t>
      </w:r>
      <w:r w:rsidR="000822FB" w:rsidRPr="009E4F68">
        <w:rPr>
          <w:spacing w:val="-12"/>
          <w:sz w:val="24"/>
          <w:szCs w:val="24"/>
        </w:rPr>
        <w:t>, su asmens duomenų tvarkymu susijusiais principais:</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.1. teisingumo ir sąžiningumo principu – asmens duomenys duomenų subjekto atžvilgiu turi būti tvarkomi teisėtu ir sąžiningu būdu;</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.2. skaidrumo principu – informacija ir pranešimai, susiję su tų asmens duomenų tvarkymu, turi būti lengvai prieinami ir suprantami, pateikiami aiškia ir paprasta kalba;</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.3. tikslo apribojimo principu – asmens duomenys turi būti renkami nustatytais, aiškiai apibrėžtais bei teisėtais tikslais ir toliau netvarkomi su tais tikslais nesuderinamu būdu;</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4. duomenų kiekio mažinimo principu – asmens duomenys turi būti adekvatūs, tinkami ir tik tokie, kurių reikia siekiant tikslų, dėl kurių jie tvarkomi;</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.5. tikslumo principu – asmens duomenys turi būti tikslūs ir prireikus atnaujinami;</w:t>
      </w:r>
    </w:p>
    <w:p w:rsidR="000822FB" w:rsidRPr="009E4F68" w:rsidRDefault="00AB3C70" w:rsidP="000822FB">
      <w:pPr>
        <w:shd w:val="clear" w:color="auto" w:fill="FFFFFF"/>
        <w:tabs>
          <w:tab w:val="left" w:pos="994"/>
          <w:tab w:val="left" w:pos="1134"/>
        </w:tabs>
        <w:jc w:val="both"/>
        <w:rPr>
          <w:spacing w:val="-12"/>
          <w:sz w:val="24"/>
          <w:szCs w:val="24"/>
        </w:rPr>
      </w:pPr>
      <w:r w:rsidRPr="009E4F68">
        <w:rPr>
          <w:spacing w:val="-12"/>
          <w:sz w:val="24"/>
          <w:szCs w:val="24"/>
        </w:rPr>
        <w:t>5</w:t>
      </w:r>
      <w:r w:rsidR="000822FB" w:rsidRPr="009E4F68">
        <w:rPr>
          <w:spacing w:val="-12"/>
          <w:sz w:val="24"/>
          <w:szCs w:val="24"/>
        </w:rPr>
        <w:t>.6. saugojimo trukmės apribojimo principu – asmens duomenys turi būti laikomi tokia forma, kad duomenų subjektų tapatybę būtų galima nustatyti ne ilgiau, nei tai yra būtina tais tikslais, kuriais asmens duomenys yra tvarkomi;</w:t>
      </w:r>
    </w:p>
    <w:p w:rsidR="000822FB" w:rsidRPr="009E4F68" w:rsidRDefault="000822FB" w:rsidP="000822FB">
      <w:pPr>
        <w:shd w:val="clear" w:color="auto" w:fill="FFFFFF"/>
        <w:tabs>
          <w:tab w:val="left" w:pos="994"/>
          <w:tab w:val="left" w:pos="1134"/>
        </w:tabs>
        <w:jc w:val="both"/>
        <w:rPr>
          <w:spacing w:val="-12"/>
          <w:sz w:val="24"/>
          <w:szCs w:val="24"/>
        </w:rPr>
      </w:pPr>
      <w:r w:rsidRPr="009E4F68">
        <w:rPr>
          <w:spacing w:val="-12"/>
          <w:sz w:val="24"/>
          <w:szCs w:val="24"/>
        </w:rPr>
        <w:t>4.7. vientisumo ir konfidencialumo principu – asmens duomenys turi būti tvarkomi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0822FB" w:rsidRPr="009E4F68" w:rsidRDefault="00AB3C70" w:rsidP="000822FB">
      <w:pPr>
        <w:pStyle w:val="Sraopastraipa"/>
        <w:shd w:val="clear" w:color="auto" w:fill="FFFFFF"/>
        <w:tabs>
          <w:tab w:val="left" w:pos="994"/>
          <w:tab w:val="left" w:pos="1134"/>
        </w:tabs>
        <w:ind w:left="0"/>
        <w:jc w:val="both"/>
        <w:rPr>
          <w:spacing w:val="-12"/>
          <w:sz w:val="24"/>
          <w:szCs w:val="24"/>
        </w:rPr>
      </w:pPr>
      <w:r w:rsidRPr="009E4F68">
        <w:rPr>
          <w:spacing w:val="-12"/>
          <w:sz w:val="24"/>
          <w:szCs w:val="24"/>
        </w:rPr>
        <w:t>5</w:t>
      </w:r>
      <w:r w:rsidR="000822FB" w:rsidRPr="009E4F68">
        <w:rPr>
          <w:spacing w:val="-12"/>
          <w:sz w:val="24"/>
          <w:szCs w:val="24"/>
        </w:rPr>
        <w:t>.8. atskaitomybės principu – Gimnazija yra atsakinga už tai, kad būtų užtikrintas tinkamas asmens duomenų saugumas, asmens duomenys būtų tvarkomi teisėtai, būtų užtikrinamos duomenų subjektų teisės.</w:t>
      </w:r>
    </w:p>
    <w:p w:rsidR="0015011A" w:rsidRPr="009E4F68" w:rsidRDefault="00AB3C70" w:rsidP="0015011A">
      <w:pPr>
        <w:shd w:val="clear" w:color="auto" w:fill="FFFFFF"/>
        <w:tabs>
          <w:tab w:val="left" w:pos="737"/>
        </w:tabs>
        <w:jc w:val="both"/>
        <w:rPr>
          <w:sz w:val="24"/>
          <w:szCs w:val="24"/>
        </w:rPr>
      </w:pPr>
      <w:r w:rsidRPr="009E4F68">
        <w:rPr>
          <w:sz w:val="24"/>
          <w:szCs w:val="24"/>
        </w:rPr>
        <w:t>6</w:t>
      </w:r>
      <w:r w:rsidR="0015011A" w:rsidRPr="009E4F68">
        <w:rPr>
          <w:sz w:val="24"/>
          <w:szCs w:val="24"/>
        </w:rPr>
        <w:t xml:space="preserve">. Duomenys tvarkomi tinkamai informavus Duomenų subjektus laikantis šių Taisyklių ir BDAR nustatytų reikalavimų. </w:t>
      </w:r>
    </w:p>
    <w:p w:rsidR="00AB3C70" w:rsidRPr="009E4F68" w:rsidRDefault="00AB3C70" w:rsidP="00AB3C70">
      <w:pPr>
        <w:shd w:val="clear" w:color="auto" w:fill="FFFFFF"/>
        <w:tabs>
          <w:tab w:val="left" w:pos="737"/>
        </w:tabs>
        <w:jc w:val="both"/>
        <w:rPr>
          <w:sz w:val="24"/>
          <w:szCs w:val="24"/>
        </w:rPr>
      </w:pPr>
    </w:p>
    <w:p w:rsidR="007E05D3" w:rsidRPr="009E4F68" w:rsidRDefault="007E05D3" w:rsidP="00A11EB1">
      <w:pPr>
        <w:shd w:val="clear" w:color="auto" w:fill="FFFFFF"/>
        <w:tabs>
          <w:tab w:val="left" w:pos="737"/>
        </w:tabs>
        <w:jc w:val="center"/>
        <w:rPr>
          <w:sz w:val="24"/>
          <w:szCs w:val="24"/>
        </w:rPr>
      </w:pPr>
      <w:r w:rsidRPr="009E4F68">
        <w:rPr>
          <w:b/>
          <w:bCs/>
          <w:spacing w:val="-3"/>
          <w:sz w:val="24"/>
          <w:szCs w:val="24"/>
        </w:rPr>
        <w:t>III</w:t>
      </w:r>
      <w:r w:rsidRPr="009E4F68">
        <w:rPr>
          <w:b/>
          <w:bCs/>
          <w:sz w:val="24"/>
          <w:szCs w:val="24"/>
        </w:rPr>
        <w:t xml:space="preserve"> </w:t>
      </w:r>
      <w:r w:rsidRPr="009E4F68">
        <w:rPr>
          <w:b/>
          <w:bCs/>
          <w:spacing w:val="-3"/>
          <w:sz w:val="24"/>
          <w:szCs w:val="24"/>
        </w:rPr>
        <w:t>SKYRIUS</w:t>
      </w:r>
    </w:p>
    <w:p w:rsidR="007E05D3" w:rsidRPr="009E4F68" w:rsidRDefault="007E05D3" w:rsidP="007E05D3">
      <w:pPr>
        <w:shd w:val="clear" w:color="auto" w:fill="FFFFFF"/>
        <w:jc w:val="center"/>
        <w:rPr>
          <w:b/>
          <w:bCs/>
          <w:spacing w:val="-1"/>
          <w:sz w:val="24"/>
          <w:szCs w:val="24"/>
        </w:rPr>
      </w:pPr>
      <w:r w:rsidRPr="009E4F68">
        <w:rPr>
          <w:b/>
          <w:bCs/>
          <w:spacing w:val="-1"/>
          <w:sz w:val="24"/>
          <w:szCs w:val="24"/>
        </w:rPr>
        <w:t>DARBUOTOJŲ ASMENS DUOMENŲ TVARKYMO TIKSLAI</w:t>
      </w:r>
    </w:p>
    <w:p w:rsidR="008E36A8" w:rsidRPr="009E4F68" w:rsidRDefault="008E36A8" w:rsidP="00AB3C70">
      <w:pPr>
        <w:keepNext/>
        <w:shd w:val="clear" w:color="auto" w:fill="FFFFFF"/>
        <w:tabs>
          <w:tab w:val="left" w:pos="0"/>
          <w:tab w:val="left" w:pos="737"/>
          <w:tab w:val="left" w:pos="1134"/>
          <w:tab w:val="left" w:pos="1276"/>
        </w:tabs>
        <w:suppressAutoHyphens/>
        <w:jc w:val="both"/>
        <w:textAlignment w:val="baseline"/>
        <w:rPr>
          <w:sz w:val="24"/>
          <w:szCs w:val="24"/>
        </w:rPr>
      </w:pPr>
    </w:p>
    <w:p w:rsidR="00AB3C70" w:rsidRPr="009E4F68" w:rsidRDefault="00023DFB" w:rsidP="00AB3C70">
      <w:pPr>
        <w:keepNext/>
        <w:shd w:val="clear" w:color="auto" w:fill="FFFFFF"/>
        <w:tabs>
          <w:tab w:val="left" w:pos="0"/>
          <w:tab w:val="left" w:pos="737"/>
          <w:tab w:val="left" w:pos="1134"/>
          <w:tab w:val="left" w:pos="1276"/>
        </w:tabs>
        <w:suppressAutoHyphens/>
        <w:jc w:val="both"/>
        <w:textAlignment w:val="baseline"/>
        <w:rPr>
          <w:sz w:val="24"/>
          <w:szCs w:val="24"/>
        </w:rPr>
      </w:pPr>
      <w:r w:rsidRPr="009E4F68">
        <w:rPr>
          <w:sz w:val="24"/>
          <w:szCs w:val="24"/>
        </w:rPr>
        <w:t>7</w:t>
      </w:r>
      <w:r w:rsidR="00AB3C70" w:rsidRPr="009E4F68">
        <w:rPr>
          <w:sz w:val="24"/>
          <w:szCs w:val="24"/>
        </w:rPr>
        <w:t>. Su darbo santykiais susijusiame kontekste Asmens duomenys Gimnazijoje tvarkomi šiais tikslais:</w:t>
      </w:r>
    </w:p>
    <w:p w:rsidR="00023DFB" w:rsidRPr="009E4F68" w:rsidRDefault="00023DFB" w:rsidP="00023DFB">
      <w:pPr>
        <w:shd w:val="clear" w:color="auto" w:fill="FFFFFF"/>
        <w:tabs>
          <w:tab w:val="left" w:pos="1013"/>
        </w:tabs>
        <w:rPr>
          <w:bCs/>
          <w:sz w:val="24"/>
          <w:szCs w:val="24"/>
        </w:rPr>
      </w:pPr>
      <w:r w:rsidRPr="009E4F68">
        <w:rPr>
          <w:bCs/>
          <w:sz w:val="24"/>
          <w:szCs w:val="24"/>
        </w:rPr>
        <w:t xml:space="preserve">7.1. </w:t>
      </w:r>
      <w:r w:rsidRPr="009E4F68">
        <w:rPr>
          <w:sz w:val="24"/>
          <w:szCs w:val="24"/>
        </w:rPr>
        <w:t>Gimnazijos</w:t>
      </w:r>
      <w:r w:rsidRPr="009E4F68">
        <w:rPr>
          <w:bCs/>
          <w:sz w:val="24"/>
          <w:szCs w:val="24"/>
        </w:rPr>
        <w:t xml:space="preserve"> kaip darbdavio funkcijų, nustatytų teisės aktuose, tinkamam vykdymui;</w:t>
      </w:r>
    </w:p>
    <w:p w:rsidR="00480744" w:rsidRPr="009E4F68" w:rsidRDefault="00480744" w:rsidP="00480744">
      <w:pPr>
        <w:shd w:val="clear" w:color="auto" w:fill="FFFFFF"/>
        <w:tabs>
          <w:tab w:val="left" w:pos="1013"/>
        </w:tabs>
        <w:rPr>
          <w:bCs/>
          <w:spacing w:val="-7"/>
          <w:sz w:val="24"/>
          <w:szCs w:val="24"/>
        </w:rPr>
      </w:pPr>
      <w:r w:rsidRPr="009E4F68">
        <w:rPr>
          <w:bCs/>
          <w:sz w:val="24"/>
          <w:szCs w:val="24"/>
        </w:rPr>
        <w:t>7.2. darbuotojų atrankos vykdymui;</w:t>
      </w:r>
    </w:p>
    <w:p w:rsidR="00023DFB" w:rsidRPr="009E4F68" w:rsidRDefault="00023DFB" w:rsidP="00023DFB">
      <w:pPr>
        <w:jc w:val="both"/>
        <w:rPr>
          <w:bCs/>
          <w:sz w:val="24"/>
          <w:szCs w:val="24"/>
        </w:rPr>
      </w:pPr>
      <w:r w:rsidRPr="009E4F68">
        <w:rPr>
          <w:bCs/>
          <w:sz w:val="24"/>
          <w:szCs w:val="24"/>
        </w:rPr>
        <w:t>7.</w:t>
      </w:r>
      <w:r w:rsidR="00480744" w:rsidRPr="009E4F68">
        <w:rPr>
          <w:bCs/>
          <w:sz w:val="24"/>
          <w:szCs w:val="24"/>
        </w:rPr>
        <w:t>3</w:t>
      </w:r>
      <w:r w:rsidRPr="009E4F68">
        <w:rPr>
          <w:bCs/>
          <w:sz w:val="24"/>
          <w:szCs w:val="24"/>
        </w:rPr>
        <w:t xml:space="preserve">. personalo valdymui; </w:t>
      </w:r>
    </w:p>
    <w:p w:rsidR="00023DFB" w:rsidRPr="009E4F68" w:rsidRDefault="00023DFB" w:rsidP="00023DFB">
      <w:pPr>
        <w:jc w:val="both"/>
        <w:rPr>
          <w:bCs/>
          <w:sz w:val="24"/>
          <w:szCs w:val="24"/>
        </w:rPr>
      </w:pPr>
      <w:r w:rsidRPr="009E4F68">
        <w:rPr>
          <w:bCs/>
          <w:sz w:val="24"/>
          <w:szCs w:val="24"/>
        </w:rPr>
        <w:t>7.</w:t>
      </w:r>
      <w:r w:rsidR="00480744" w:rsidRPr="009E4F68">
        <w:rPr>
          <w:bCs/>
          <w:sz w:val="24"/>
          <w:szCs w:val="24"/>
        </w:rPr>
        <w:t>4</w:t>
      </w:r>
      <w:r w:rsidRPr="009E4F68">
        <w:rPr>
          <w:bCs/>
          <w:sz w:val="24"/>
          <w:szCs w:val="24"/>
        </w:rPr>
        <w:t>. turimų materialinių ir finansinių išteklių valdymui ir naudojimui;</w:t>
      </w:r>
    </w:p>
    <w:p w:rsidR="00023DFB" w:rsidRPr="009E4F68" w:rsidRDefault="00023DFB" w:rsidP="00023DFB">
      <w:pPr>
        <w:jc w:val="both"/>
        <w:rPr>
          <w:sz w:val="24"/>
          <w:szCs w:val="24"/>
        </w:rPr>
      </w:pPr>
      <w:r w:rsidRPr="009E4F68">
        <w:rPr>
          <w:sz w:val="24"/>
          <w:szCs w:val="24"/>
        </w:rPr>
        <w:t>7.</w:t>
      </w:r>
      <w:r w:rsidR="00480744" w:rsidRPr="009E4F68">
        <w:rPr>
          <w:sz w:val="24"/>
          <w:szCs w:val="24"/>
        </w:rPr>
        <w:t>5</w:t>
      </w:r>
      <w:r w:rsidRPr="009E4F68">
        <w:rPr>
          <w:sz w:val="24"/>
          <w:szCs w:val="24"/>
        </w:rPr>
        <w:t>. personalo dokumentų rengimui (įsakymų, darbo sutarčių sudarymo, vykdymo ir apskaitos, pažymų sudarymo ir kt.);</w:t>
      </w:r>
    </w:p>
    <w:p w:rsidR="00023DFB" w:rsidRPr="009E4F68" w:rsidRDefault="00023DFB" w:rsidP="00023DFB">
      <w:pPr>
        <w:jc w:val="both"/>
        <w:rPr>
          <w:sz w:val="24"/>
          <w:szCs w:val="24"/>
        </w:rPr>
      </w:pPr>
      <w:r w:rsidRPr="009E4F68">
        <w:rPr>
          <w:sz w:val="24"/>
          <w:szCs w:val="24"/>
        </w:rPr>
        <w:t>7.</w:t>
      </w:r>
      <w:r w:rsidR="00480744" w:rsidRPr="009E4F68">
        <w:rPr>
          <w:sz w:val="24"/>
          <w:szCs w:val="24"/>
        </w:rPr>
        <w:t>6</w:t>
      </w:r>
      <w:r w:rsidRPr="009E4F68">
        <w:rPr>
          <w:sz w:val="24"/>
          <w:szCs w:val="24"/>
        </w:rPr>
        <w:t>. dokumentų valdymui;</w:t>
      </w:r>
    </w:p>
    <w:p w:rsidR="00023DFB" w:rsidRPr="009E4F68" w:rsidRDefault="00023DFB" w:rsidP="00023DFB">
      <w:pPr>
        <w:shd w:val="clear" w:color="auto" w:fill="FFFFFF"/>
        <w:tabs>
          <w:tab w:val="left" w:pos="1013"/>
          <w:tab w:val="left" w:pos="1134"/>
        </w:tabs>
        <w:rPr>
          <w:bCs/>
          <w:spacing w:val="-7"/>
          <w:sz w:val="24"/>
          <w:szCs w:val="24"/>
        </w:rPr>
      </w:pPr>
      <w:r w:rsidRPr="009E4F68">
        <w:rPr>
          <w:bCs/>
          <w:sz w:val="24"/>
          <w:szCs w:val="24"/>
        </w:rPr>
        <w:t>7.</w:t>
      </w:r>
      <w:r w:rsidR="00480744" w:rsidRPr="009E4F68">
        <w:rPr>
          <w:bCs/>
          <w:sz w:val="24"/>
          <w:szCs w:val="24"/>
        </w:rPr>
        <w:t>7</w:t>
      </w:r>
      <w:r w:rsidRPr="009E4F68">
        <w:rPr>
          <w:bCs/>
          <w:sz w:val="24"/>
          <w:szCs w:val="24"/>
        </w:rPr>
        <w:t>. tinkamai komunikacijai su darbuotojais ne darbo metu palaikyti;</w:t>
      </w:r>
    </w:p>
    <w:p w:rsidR="00480744" w:rsidRPr="009E4F68" w:rsidRDefault="00946BB2" w:rsidP="00480744">
      <w:pPr>
        <w:shd w:val="clear" w:color="auto" w:fill="FFFFFF"/>
        <w:tabs>
          <w:tab w:val="left" w:pos="1013"/>
          <w:tab w:val="left" w:pos="1134"/>
        </w:tabs>
        <w:rPr>
          <w:bCs/>
          <w:spacing w:val="-7"/>
          <w:sz w:val="24"/>
          <w:szCs w:val="24"/>
        </w:rPr>
      </w:pPr>
      <w:r w:rsidRPr="009E4F68">
        <w:rPr>
          <w:bCs/>
          <w:spacing w:val="-7"/>
          <w:sz w:val="24"/>
          <w:szCs w:val="24"/>
        </w:rPr>
        <w:lastRenderedPageBreak/>
        <w:t>7</w:t>
      </w:r>
      <w:r w:rsidR="00480744" w:rsidRPr="009E4F68">
        <w:rPr>
          <w:bCs/>
          <w:spacing w:val="-7"/>
          <w:sz w:val="24"/>
          <w:szCs w:val="24"/>
        </w:rPr>
        <w:t>.</w:t>
      </w:r>
      <w:r w:rsidRPr="009E4F68">
        <w:rPr>
          <w:bCs/>
          <w:spacing w:val="-7"/>
          <w:sz w:val="24"/>
          <w:szCs w:val="24"/>
        </w:rPr>
        <w:t>8</w:t>
      </w:r>
      <w:r w:rsidR="00480744" w:rsidRPr="009E4F68">
        <w:rPr>
          <w:bCs/>
          <w:spacing w:val="-7"/>
          <w:sz w:val="24"/>
          <w:szCs w:val="24"/>
        </w:rPr>
        <w:t>. bendruomenės ir visuomenės informavimui;</w:t>
      </w:r>
    </w:p>
    <w:p w:rsidR="00480744" w:rsidRPr="009E4F68" w:rsidRDefault="00946BB2" w:rsidP="00480744">
      <w:pPr>
        <w:shd w:val="clear" w:color="auto" w:fill="FFFFFF"/>
        <w:tabs>
          <w:tab w:val="left" w:pos="1013"/>
          <w:tab w:val="left" w:pos="1134"/>
        </w:tabs>
        <w:rPr>
          <w:bCs/>
          <w:spacing w:val="-1"/>
          <w:sz w:val="24"/>
          <w:szCs w:val="24"/>
        </w:rPr>
      </w:pPr>
      <w:r w:rsidRPr="009E4F68">
        <w:rPr>
          <w:bCs/>
          <w:spacing w:val="-1"/>
          <w:sz w:val="24"/>
          <w:szCs w:val="24"/>
        </w:rPr>
        <w:t>7</w:t>
      </w:r>
      <w:r w:rsidR="00480744" w:rsidRPr="009E4F68">
        <w:rPr>
          <w:bCs/>
          <w:spacing w:val="-1"/>
          <w:sz w:val="24"/>
          <w:szCs w:val="24"/>
        </w:rPr>
        <w:t>.</w:t>
      </w:r>
      <w:r w:rsidRPr="009E4F68">
        <w:rPr>
          <w:bCs/>
          <w:spacing w:val="-1"/>
          <w:sz w:val="24"/>
          <w:szCs w:val="24"/>
        </w:rPr>
        <w:t>9</w:t>
      </w:r>
      <w:r w:rsidR="00480744" w:rsidRPr="009E4F68">
        <w:rPr>
          <w:bCs/>
          <w:spacing w:val="-1"/>
          <w:sz w:val="24"/>
          <w:szCs w:val="24"/>
        </w:rPr>
        <w:t>. tinkamoms darbo sąlygoms užtikrinti.</w:t>
      </w:r>
    </w:p>
    <w:p w:rsidR="00946BB2" w:rsidRPr="009E4F68" w:rsidRDefault="00946BB2" w:rsidP="00946BB2">
      <w:pPr>
        <w:pStyle w:val="Sraopastraipa"/>
        <w:shd w:val="clear" w:color="auto" w:fill="FFFFFF"/>
        <w:tabs>
          <w:tab w:val="left" w:pos="851"/>
          <w:tab w:val="left" w:pos="993"/>
        </w:tabs>
        <w:ind w:left="0"/>
        <w:jc w:val="both"/>
        <w:rPr>
          <w:sz w:val="24"/>
          <w:szCs w:val="24"/>
        </w:rPr>
      </w:pPr>
      <w:r w:rsidRPr="009E4F68">
        <w:rPr>
          <w:sz w:val="24"/>
          <w:szCs w:val="24"/>
        </w:rPr>
        <w:t xml:space="preserve">8. Gimnazijoje </w:t>
      </w:r>
      <w:r w:rsidRPr="009E4F68">
        <w:rPr>
          <w:bCs/>
          <w:spacing w:val="-4"/>
          <w:sz w:val="24"/>
          <w:szCs w:val="24"/>
        </w:rPr>
        <w:t>personalo valdymo, raštvedybos tvarkymo, materialinių ir finansinių išteklių naudojimo tikslu</w:t>
      </w:r>
      <w:r w:rsidRPr="009E4F68">
        <w:rPr>
          <w:sz w:val="24"/>
          <w:szCs w:val="24"/>
        </w:rPr>
        <w:t xml:space="preserve"> tvarkomi šie darbuotojų asmens duomenys: vardas, pavardė, asmens kodas, Lietuvos Respublikos piliečio paso arba asmens tapatybės kortelės numeris, dokumentą išdavusi įstaiga, pilietybė, asmens socialinio draudimo numeris, banko sąskaitos (-ų) rekvizitai, faktinės gyvenamosios vietos adresas, parašas, telefono ryšio numeris, elektroninio pašto adresas, gyvenimo ir veiklos aprašymas, šeimyninė padėtis, pareigos, duomenys apie priėmimą į darbą, perkėlimą į kitą darbą (pareigas), atleidimą iš pareigų, apie išsilavinimą ir kvalifikaciją, mokymąsi,  atostogas, darbo užmokestį, išeitines išmokas, kompensacijas, pašalpas, dirbtą darbo laiką, skatinimus ir nuobaudas, veiklos vertinimą, ypatingi asmens duomenys, susiję su asmens teistumu, sveikatos būklę, naryste profesinėse sąjungose, kiti duomenys, kuriuos pateikia pats asmuo ir kuriuos tvarkyti įpareigoja įstatymai ir (arba) kiti teisės aktai.</w:t>
      </w:r>
    </w:p>
    <w:p w:rsidR="00946BB2" w:rsidRPr="009E4F68" w:rsidRDefault="00946BB2" w:rsidP="00946BB2">
      <w:pPr>
        <w:shd w:val="clear" w:color="auto" w:fill="FFFFFF"/>
        <w:tabs>
          <w:tab w:val="left" w:pos="0"/>
          <w:tab w:val="left" w:pos="993"/>
        </w:tabs>
        <w:jc w:val="both"/>
        <w:rPr>
          <w:spacing w:val="-13"/>
          <w:sz w:val="24"/>
          <w:szCs w:val="24"/>
        </w:rPr>
      </w:pPr>
      <w:r w:rsidRPr="009E4F68">
        <w:rPr>
          <w:sz w:val="24"/>
          <w:szCs w:val="24"/>
        </w:rPr>
        <w:t>9. Sudarant darbo sutartis, norint stebėti jų vykdymą ir apskaitą yra tvarkomi darbuotojų vardai ir pavardės, gyvenamosios vietos adresai, gimimo datos, numeriai banko sąskaitų (darbuotojui sutikus), į kurias yra pervedamas darbo užmokestis.</w:t>
      </w:r>
    </w:p>
    <w:p w:rsidR="00946BB2" w:rsidRPr="009E4F68" w:rsidRDefault="00946BB2" w:rsidP="00946BB2">
      <w:pPr>
        <w:shd w:val="clear" w:color="auto" w:fill="FFFFFF"/>
        <w:tabs>
          <w:tab w:val="left" w:pos="0"/>
          <w:tab w:val="left" w:pos="993"/>
        </w:tabs>
        <w:jc w:val="both"/>
        <w:rPr>
          <w:spacing w:val="-12"/>
          <w:sz w:val="24"/>
          <w:szCs w:val="24"/>
        </w:rPr>
      </w:pPr>
      <w:r w:rsidRPr="009E4F68">
        <w:rPr>
          <w:sz w:val="24"/>
          <w:szCs w:val="24"/>
        </w:rPr>
        <w:t xml:space="preserve">10. Norint tinkamai vykdyti Gimnazijos kaip darbdavio pareigas, yra tvarkomi darbuotojų asmens kodai, faktinės gyvenamosios vietos adresai, informacija apie darbuotojų šeimyninę padėtį, vaikų skaičių ir kt. </w:t>
      </w:r>
    </w:p>
    <w:p w:rsidR="00946BB2" w:rsidRPr="009E4F68" w:rsidRDefault="00946BB2" w:rsidP="00946BB2">
      <w:pPr>
        <w:shd w:val="clear" w:color="auto" w:fill="FFFFFF"/>
        <w:tabs>
          <w:tab w:val="left" w:pos="0"/>
          <w:tab w:val="left" w:pos="993"/>
        </w:tabs>
        <w:jc w:val="both"/>
        <w:rPr>
          <w:spacing w:val="-13"/>
          <w:sz w:val="24"/>
          <w:szCs w:val="24"/>
        </w:rPr>
      </w:pPr>
      <w:r w:rsidRPr="009E4F68">
        <w:rPr>
          <w:sz w:val="24"/>
          <w:szCs w:val="24"/>
        </w:rPr>
        <w:t>11. Norint tinkamai komunikuoti su darbuotojais ne darbo metu, darbuotojui sutikus yra tvarkomi darbuotojų asmeniniai telefono numeriai, asmeniniai elektroninio pašto adresai.</w:t>
      </w:r>
    </w:p>
    <w:p w:rsidR="00946BB2" w:rsidRPr="009E4F68" w:rsidRDefault="00946BB2" w:rsidP="00946BB2">
      <w:pPr>
        <w:shd w:val="clear" w:color="auto" w:fill="FFFFFF"/>
        <w:tabs>
          <w:tab w:val="left" w:pos="0"/>
          <w:tab w:val="left" w:pos="993"/>
        </w:tabs>
        <w:jc w:val="both"/>
        <w:rPr>
          <w:spacing w:val="-13"/>
          <w:sz w:val="24"/>
          <w:szCs w:val="24"/>
        </w:rPr>
      </w:pPr>
      <w:r w:rsidRPr="009E4F68">
        <w:rPr>
          <w:spacing w:val="-3"/>
          <w:sz w:val="24"/>
          <w:szCs w:val="24"/>
        </w:rPr>
        <w:t xml:space="preserve">10. Norėdamas užtikrinti tinkamas darbo sąlygas  ir besirūpindamas darbų sauga gimnazija tvarko informaciją, </w:t>
      </w:r>
      <w:r w:rsidRPr="009E4F68">
        <w:rPr>
          <w:sz w:val="24"/>
          <w:szCs w:val="24"/>
        </w:rPr>
        <w:t>susijusią su darbuotojo sveikatos būkle, kuri tiesiogiai daro įtaką darbuotojo darbo funkcijoms ir galimybei jas vykdyti teisės aktų nustatyta tvarka.</w:t>
      </w:r>
    </w:p>
    <w:p w:rsidR="00946BB2" w:rsidRPr="009E4F68" w:rsidRDefault="00946BB2" w:rsidP="00946BB2">
      <w:pPr>
        <w:shd w:val="clear" w:color="auto" w:fill="FFFFFF"/>
        <w:tabs>
          <w:tab w:val="left" w:pos="0"/>
          <w:tab w:val="left" w:pos="993"/>
        </w:tabs>
        <w:jc w:val="both"/>
        <w:rPr>
          <w:sz w:val="24"/>
          <w:szCs w:val="24"/>
        </w:rPr>
      </w:pPr>
      <w:r w:rsidRPr="009E4F68">
        <w:rPr>
          <w:sz w:val="24"/>
          <w:szCs w:val="24"/>
        </w:rPr>
        <w:t>11. Asmens duomenys Gimnazijoje renkami tik teisės aktų nustatyta tvarka, juos gaunant tiesiogiai iš duomenų subjekto.</w:t>
      </w:r>
    </w:p>
    <w:p w:rsidR="00946BB2" w:rsidRPr="009E4F68" w:rsidRDefault="00946BB2" w:rsidP="00EB5F74">
      <w:pPr>
        <w:shd w:val="clear" w:color="auto" w:fill="FFFFFF"/>
        <w:tabs>
          <w:tab w:val="left" w:pos="0"/>
          <w:tab w:val="left" w:pos="993"/>
        </w:tabs>
        <w:jc w:val="both"/>
        <w:rPr>
          <w:sz w:val="24"/>
          <w:szCs w:val="24"/>
        </w:rPr>
      </w:pPr>
      <w:r w:rsidRPr="009E4F68">
        <w:rPr>
          <w:sz w:val="24"/>
          <w:szCs w:val="24"/>
        </w:rPr>
        <w:t>12. A</w:t>
      </w:r>
      <w:r w:rsidRPr="009E4F68">
        <w:rPr>
          <w:bCs/>
          <w:spacing w:val="-4"/>
          <w:sz w:val="24"/>
          <w:szCs w:val="24"/>
        </w:rPr>
        <w:t>smens duomenys tretiesiems asmenims teikiami tik įstatymų ir kitų teisės aktų nustatytais atvejais ir tvarka:</w:t>
      </w:r>
    </w:p>
    <w:p w:rsidR="00946BB2" w:rsidRPr="009E4F68" w:rsidRDefault="00EB5F74" w:rsidP="00946BB2">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1. asmenų, pateikusių Gimnazijai  skundą, prašymą ar pranešimą, asmens duomenys skundo, prašymo ar pranešimo nagrinėjimo tikslu – juridiniams ir fiziniams asmenims, kai šiuose dokumentuose yra asmens duomenų – juridiniams ir fiziniams asmenims teikiami tik su darbuotojo sutikimu;</w:t>
      </w:r>
    </w:p>
    <w:p w:rsidR="00946BB2" w:rsidRPr="009E4F68" w:rsidRDefault="00EB5F74" w:rsidP="00946BB2">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.2. asmenų, pateikusių Gimnazijai skundą, prašymą ar pranešimą, ir duomenų valdytojų (fizinių asmenų) asmens duomenys ginčo dėl Gimnazijos priimto sprendimo teisėtumo nagrinėjimo tikslu – teismams;</w:t>
      </w:r>
    </w:p>
    <w:p w:rsidR="00946BB2" w:rsidRPr="009E4F68" w:rsidRDefault="00EB5F74" w:rsidP="00946BB2">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.3. Gimnazijos darbuotojų asmens duomenys perduodami tam tikriems gavėjams, skirtingiems pagal perdavimo dažnumą:</w:t>
      </w:r>
    </w:p>
    <w:p w:rsidR="00946BB2" w:rsidRPr="009E4F68" w:rsidRDefault="00EB5F74" w:rsidP="00946BB2">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.3.1. nuotoliniu gimnazijos darbuotojų duomenų gavėju yra Sodra. Socialinio draudimo mokesčio administravimo tikslu duomenys Sodrai teikiami per Elektroninę draudėjų aptarnavimo sistemą (EDAS), kurios veiklą reglamentuoja Valstybinio socialinio draudimo fondo valdybos prie Socialinės apsaugos ir darbo ministerijos direktoriaus 2007 m. gruodžio 20 d. įsakymu Nr. V-665 patvirtintos Elektroninės draudėjų aptarnavimo sistemos naudojimo taisyklės;</w:t>
      </w:r>
    </w:p>
    <w:p w:rsidR="00946BB2" w:rsidRPr="009E4F68" w:rsidRDefault="00EB5F74" w:rsidP="00946BB2">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.3.2. siekiant užtikrinti apmokėjimą už darbą, bankui, kuriame atidaryta Gimnazijos banko sąskaita (-os), kas mėnesį teikiama informacija, būtina darbo užmokesčio pervedimui darbuotojams;</w:t>
      </w:r>
    </w:p>
    <w:p w:rsidR="00946BB2" w:rsidRPr="009E4F68" w:rsidRDefault="00EB5F74" w:rsidP="00EB5F74">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.3.3. mokesčių administravimo tikslu – Valstybinei mokesčių inspekcijai prie Lietuvos Respublikos finansų ministerijos;</w:t>
      </w:r>
    </w:p>
    <w:p w:rsidR="00946BB2" w:rsidRPr="009E4F68" w:rsidRDefault="00EB5F74" w:rsidP="00EB5F74">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.3.4. pagal užklausas (prašymas dėl vienkartinio teikimo, kuriuose turi būti nurodomas Asmens duomenų naudojimo tikslas, teikimo bei gavimo teisinis pagrindas ir prašomų pateikti Asmens duomenų apimtis) duomenys perduodami antstoliams, Valstybinei mokesčių inspekcijai prie Lietuvos Respublikos finansų ministerijos, kitoms ugdymo įstaigoms ir darbovietėms;</w:t>
      </w:r>
    </w:p>
    <w:p w:rsidR="00946BB2" w:rsidRPr="009E4F68" w:rsidRDefault="00EB5F74" w:rsidP="00EB5F74">
      <w:pPr>
        <w:tabs>
          <w:tab w:val="left" w:pos="737"/>
        </w:tabs>
        <w:ind w:right="49"/>
        <w:jc w:val="both"/>
        <w:rPr>
          <w:bCs/>
          <w:spacing w:val="-4"/>
          <w:sz w:val="24"/>
          <w:szCs w:val="24"/>
        </w:rPr>
      </w:pPr>
      <w:r w:rsidRPr="009E4F68">
        <w:rPr>
          <w:bCs/>
          <w:spacing w:val="-4"/>
          <w:sz w:val="24"/>
          <w:szCs w:val="24"/>
        </w:rPr>
        <w:t>12</w:t>
      </w:r>
      <w:r w:rsidR="00946BB2" w:rsidRPr="009E4F68">
        <w:rPr>
          <w:bCs/>
          <w:spacing w:val="-4"/>
          <w:sz w:val="24"/>
          <w:szCs w:val="24"/>
        </w:rPr>
        <w:t xml:space="preserve">.3.5. su darbo funkcijomis susijusioms veikloms vykdyti (darbo krūvio ir darbo užmokesčio tikslu, darbo organizavimo (įvairių komisijų darbe) tikslu, darbuotojų skatinimo tikslu, kvalifikacijos </w:t>
      </w:r>
      <w:r w:rsidR="00946BB2" w:rsidRPr="009E4F68">
        <w:rPr>
          <w:bCs/>
          <w:spacing w:val="-4"/>
          <w:sz w:val="24"/>
          <w:szCs w:val="24"/>
        </w:rPr>
        <w:lastRenderedPageBreak/>
        <w:t>tobulinimo ir kėlimo tikslu) tam tikri bendrieji Gimnazijos darbuotojų duomenys gali būti perduoti Kėdainių rajono savivaldybei, muziejams, poilsio, kultūros, sporto paslaugas teikiantiems subjektams, centrinei viešųjų pirkimų informacinei sistemai (kiek duomenys būtini viešiesiems pirkimams organizuoti ir vykdyti).</w:t>
      </w:r>
    </w:p>
    <w:p w:rsidR="00EB5F74" w:rsidRPr="009E4F68" w:rsidRDefault="00EB5F74" w:rsidP="00EB5F74">
      <w:pPr>
        <w:tabs>
          <w:tab w:val="left" w:pos="737"/>
        </w:tabs>
        <w:ind w:right="49"/>
        <w:jc w:val="both"/>
        <w:rPr>
          <w:bCs/>
          <w:spacing w:val="-4"/>
          <w:sz w:val="24"/>
          <w:szCs w:val="24"/>
        </w:rPr>
      </w:pPr>
      <w:r w:rsidRPr="009E4F68">
        <w:rPr>
          <w:bCs/>
          <w:spacing w:val="-4"/>
          <w:sz w:val="24"/>
          <w:szCs w:val="24"/>
        </w:rPr>
        <w:t xml:space="preserve">12.4. kitiems tretiesiems asmenims, kuriems asmens duomenis teikti Gimnaziją įpareigoja įstatymai ar kiti teisės aktai. </w:t>
      </w:r>
    </w:p>
    <w:p w:rsidR="00946BB2" w:rsidRPr="009E4F68" w:rsidRDefault="00946BB2" w:rsidP="00946BB2">
      <w:pPr>
        <w:shd w:val="clear" w:color="auto" w:fill="FFFFFF"/>
        <w:tabs>
          <w:tab w:val="left" w:pos="0"/>
          <w:tab w:val="left" w:pos="993"/>
        </w:tabs>
        <w:jc w:val="both"/>
        <w:rPr>
          <w:spacing w:val="-13"/>
          <w:sz w:val="24"/>
          <w:szCs w:val="24"/>
        </w:rPr>
      </w:pPr>
      <w:r w:rsidRPr="009E4F68">
        <w:rPr>
          <w:sz w:val="24"/>
          <w:szCs w:val="24"/>
        </w:rPr>
        <w:t>13. Darbuotojų asmens duomenys yra saugomi tik ta apimtimi ir tiek laiko, kiek yra reikalinga nustatytiems tikslams pasiekti.</w:t>
      </w:r>
    </w:p>
    <w:p w:rsidR="00AB3C70" w:rsidRPr="009E4F68" w:rsidRDefault="00EB5F74" w:rsidP="00A11EB1">
      <w:pPr>
        <w:tabs>
          <w:tab w:val="left" w:pos="737"/>
        </w:tabs>
        <w:ind w:right="49"/>
        <w:jc w:val="both"/>
        <w:rPr>
          <w:bCs/>
          <w:spacing w:val="-4"/>
          <w:sz w:val="24"/>
          <w:szCs w:val="24"/>
        </w:rPr>
      </w:pPr>
      <w:r w:rsidRPr="009E4F68">
        <w:rPr>
          <w:bCs/>
          <w:spacing w:val="-4"/>
          <w:sz w:val="24"/>
          <w:szCs w:val="24"/>
        </w:rPr>
        <w:t>14</w:t>
      </w:r>
      <w:r w:rsidR="00AB3C70" w:rsidRPr="009E4F68">
        <w:rPr>
          <w:bCs/>
          <w:spacing w:val="-4"/>
          <w:sz w:val="24"/>
          <w:szCs w:val="24"/>
        </w:rPr>
        <w:t>. Mokinių bei jų tėvų (globėjų, rūpintojų) Asmens duomenys Gimnazijoje tvarkomi vadovaujantis „</w:t>
      </w:r>
      <w:r w:rsidR="00AB3C70" w:rsidRPr="009E4F68">
        <w:rPr>
          <w:sz w:val="24"/>
          <w:szCs w:val="24"/>
        </w:rPr>
        <w:t>Kėdainių „Atžalyno“ gimnazijos mokinių asmens duomenų tvarkymo taisyklėmis“</w:t>
      </w:r>
      <w:r w:rsidR="00AB3C70" w:rsidRPr="009E4F68">
        <w:rPr>
          <w:bCs/>
          <w:spacing w:val="-4"/>
          <w:sz w:val="24"/>
          <w:szCs w:val="24"/>
        </w:rPr>
        <w:t xml:space="preserve">. </w:t>
      </w:r>
    </w:p>
    <w:p w:rsidR="007E05D3" w:rsidRPr="009E4F68" w:rsidRDefault="007E05D3" w:rsidP="007E05D3">
      <w:pPr>
        <w:shd w:val="clear" w:color="auto" w:fill="FFFFFF"/>
        <w:tabs>
          <w:tab w:val="left" w:pos="0"/>
          <w:tab w:val="left" w:pos="993"/>
        </w:tabs>
        <w:jc w:val="both"/>
        <w:rPr>
          <w:spacing w:val="-13"/>
          <w:sz w:val="24"/>
          <w:szCs w:val="24"/>
        </w:rPr>
      </w:pPr>
    </w:p>
    <w:p w:rsidR="00747C85" w:rsidRPr="009E4F68" w:rsidRDefault="00747C85" w:rsidP="00747C85">
      <w:pPr>
        <w:keepNext/>
        <w:shd w:val="clear" w:color="auto" w:fill="FFFFFF"/>
        <w:tabs>
          <w:tab w:val="left" w:pos="737"/>
          <w:tab w:val="left" w:pos="960"/>
        </w:tabs>
        <w:suppressAutoHyphens/>
        <w:jc w:val="center"/>
        <w:textAlignment w:val="baseline"/>
        <w:rPr>
          <w:b/>
          <w:caps/>
          <w:sz w:val="24"/>
          <w:szCs w:val="24"/>
        </w:rPr>
      </w:pPr>
      <w:r w:rsidRPr="009E4F68">
        <w:rPr>
          <w:b/>
          <w:caps/>
          <w:sz w:val="24"/>
          <w:szCs w:val="24"/>
        </w:rPr>
        <w:t>IV Skyrius</w:t>
      </w:r>
    </w:p>
    <w:p w:rsidR="00747C85" w:rsidRPr="009E4F68" w:rsidRDefault="00747C85" w:rsidP="00747C85">
      <w:pPr>
        <w:keepNext/>
        <w:shd w:val="clear" w:color="auto" w:fill="FFFFFF"/>
        <w:tabs>
          <w:tab w:val="left" w:pos="737"/>
          <w:tab w:val="left" w:pos="960"/>
        </w:tabs>
        <w:suppressAutoHyphens/>
        <w:jc w:val="center"/>
        <w:textAlignment w:val="baseline"/>
        <w:rPr>
          <w:b/>
          <w:caps/>
          <w:sz w:val="24"/>
          <w:szCs w:val="24"/>
        </w:rPr>
      </w:pPr>
      <w:r w:rsidRPr="009E4F68">
        <w:rPr>
          <w:b/>
          <w:caps/>
          <w:sz w:val="24"/>
          <w:szCs w:val="24"/>
        </w:rPr>
        <w:t>ASMENS DUOMENŲ VALDYTOJO PAREIGOS</w:t>
      </w:r>
    </w:p>
    <w:p w:rsidR="00747C85" w:rsidRPr="009E4F68" w:rsidRDefault="00747C85" w:rsidP="00747C85">
      <w:pPr>
        <w:keepNext/>
        <w:shd w:val="clear" w:color="auto" w:fill="FFFFFF"/>
        <w:tabs>
          <w:tab w:val="left" w:pos="737"/>
          <w:tab w:val="left" w:pos="960"/>
        </w:tabs>
        <w:suppressAutoHyphens/>
        <w:jc w:val="both"/>
        <w:textAlignment w:val="baseline"/>
        <w:rPr>
          <w:b/>
          <w:caps/>
          <w:sz w:val="24"/>
          <w:szCs w:val="24"/>
          <w:highlight w:val="yellow"/>
        </w:rPr>
      </w:pPr>
    </w:p>
    <w:p w:rsidR="00747C85" w:rsidRPr="009E4F68" w:rsidRDefault="00747C85" w:rsidP="00747C85">
      <w:pPr>
        <w:keepNext/>
        <w:shd w:val="clear" w:color="auto" w:fill="FFFFFF"/>
        <w:tabs>
          <w:tab w:val="left" w:pos="0"/>
          <w:tab w:val="left" w:pos="567"/>
          <w:tab w:val="left" w:pos="737"/>
          <w:tab w:val="left" w:pos="993"/>
          <w:tab w:val="left" w:pos="1134"/>
        </w:tabs>
        <w:suppressAutoHyphens/>
        <w:jc w:val="both"/>
        <w:textAlignment w:val="baseline"/>
        <w:rPr>
          <w:sz w:val="24"/>
          <w:szCs w:val="24"/>
        </w:rPr>
      </w:pPr>
      <w:r w:rsidRPr="009E4F68">
        <w:rPr>
          <w:sz w:val="24"/>
          <w:szCs w:val="24"/>
        </w:rPr>
        <w:t xml:space="preserve">15. Gimnazijoje tvarkomų asmens duomenų valdytoja yra Kėdainių „Atžalyno“ gimnazija, juridinio asmens kodas 191018913 adresas </w:t>
      </w:r>
      <w:r w:rsidRPr="009E4F68">
        <w:rPr>
          <w:sz w:val="24"/>
          <w:szCs w:val="24"/>
          <w:shd w:val="clear" w:color="auto" w:fill="FAFAFA"/>
        </w:rPr>
        <w:t xml:space="preserve">Mindaugo g. 18, </w:t>
      </w:r>
      <w:r w:rsidRPr="009E4F68">
        <w:rPr>
          <w:sz w:val="24"/>
          <w:szCs w:val="24"/>
        </w:rPr>
        <w:t>57438</w:t>
      </w:r>
      <w:r w:rsidRPr="009E4F68">
        <w:rPr>
          <w:sz w:val="24"/>
          <w:szCs w:val="24"/>
          <w:shd w:val="clear" w:color="auto" w:fill="FAFAFA"/>
        </w:rPr>
        <w:t xml:space="preserve"> Kėdainiai</w:t>
      </w:r>
      <w:r w:rsidRPr="009E4F68">
        <w:rPr>
          <w:sz w:val="24"/>
          <w:szCs w:val="24"/>
        </w:rPr>
        <w:t>, kuri:</w:t>
      </w:r>
    </w:p>
    <w:p w:rsidR="00747C85" w:rsidRPr="009E4F68" w:rsidRDefault="00747C85" w:rsidP="00747C85">
      <w:pPr>
        <w:keepNext/>
        <w:shd w:val="clear" w:color="auto" w:fill="FFFFFF"/>
        <w:tabs>
          <w:tab w:val="left" w:pos="737"/>
          <w:tab w:val="left" w:pos="1418"/>
        </w:tabs>
        <w:suppressAutoHyphens/>
        <w:jc w:val="both"/>
        <w:textAlignment w:val="baseline"/>
        <w:rPr>
          <w:sz w:val="24"/>
          <w:szCs w:val="24"/>
        </w:rPr>
      </w:pPr>
      <w:r w:rsidRPr="009E4F68">
        <w:rPr>
          <w:rFonts w:eastAsia="Calibri"/>
          <w:sz w:val="24"/>
          <w:szCs w:val="24"/>
        </w:rPr>
        <w:t xml:space="preserve">15.1. </w:t>
      </w:r>
      <w:r w:rsidRPr="009E4F68">
        <w:rPr>
          <w:sz w:val="24"/>
          <w:szCs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747C85" w:rsidRPr="009E4F68" w:rsidRDefault="00747C85" w:rsidP="00747C85">
      <w:pPr>
        <w:keepNext/>
        <w:shd w:val="clear" w:color="auto" w:fill="FFFFFF"/>
        <w:tabs>
          <w:tab w:val="left" w:pos="737"/>
          <w:tab w:val="left" w:pos="1418"/>
        </w:tabs>
        <w:suppressAutoHyphens/>
        <w:jc w:val="both"/>
        <w:textAlignment w:val="baseline"/>
        <w:rPr>
          <w:sz w:val="24"/>
          <w:szCs w:val="24"/>
        </w:rPr>
      </w:pPr>
      <w:r w:rsidRPr="009E4F68">
        <w:rPr>
          <w:rFonts w:eastAsia="Calibri"/>
          <w:sz w:val="24"/>
          <w:szCs w:val="24"/>
        </w:rPr>
        <w:t xml:space="preserve">15.2. </w:t>
      </w:r>
      <w:r w:rsidRPr="009E4F68">
        <w:rPr>
          <w:sz w:val="24"/>
          <w:szCs w:val="24"/>
        </w:rPr>
        <w:t>paskiria asmenį (-is), atsakingus už asmens duomenų tvarkymą Gimnazijoje;</w:t>
      </w:r>
    </w:p>
    <w:p w:rsidR="00747C85" w:rsidRPr="009E4F68" w:rsidRDefault="00747C85" w:rsidP="00747C85">
      <w:pPr>
        <w:keepNext/>
        <w:shd w:val="clear" w:color="auto" w:fill="FFFFFF"/>
        <w:tabs>
          <w:tab w:val="left" w:pos="737"/>
          <w:tab w:val="left" w:pos="1418"/>
        </w:tabs>
        <w:suppressAutoHyphens/>
        <w:jc w:val="both"/>
        <w:textAlignment w:val="baseline"/>
        <w:rPr>
          <w:sz w:val="24"/>
          <w:szCs w:val="24"/>
        </w:rPr>
      </w:pPr>
      <w:r w:rsidRPr="009E4F68">
        <w:rPr>
          <w:rFonts w:eastAsia="Calibri"/>
          <w:sz w:val="24"/>
          <w:szCs w:val="24"/>
        </w:rPr>
        <w:t xml:space="preserve">15.3. </w:t>
      </w:r>
      <w:r w:rsidRPr="009E4F68">
        <w:rPr>
          <w:sz w:val="24"/>
          <w:szCs w:val="24"/>
        </w:rPr>
        <w:t>rengia asmens duomenų apsaugą ir tvarkymą reglamentuojančius teisės aktus, ne rečiau kaip kartą per dvejus metus peržiūri Taisykles ir prireikus inicijuoja pakeitimus;</w:t>
      </w:r>
    </w:p>
    <w:p w:rsidR="00747C85" w:rsidRPr="009E4F68" w:rsidRDefault="00747C85" w:rsidP="00747C85">
      <w:pPr>
        <w:keepNext/>
        <w:shd w:val="clear" w:color="auto" w:fill="FFFFFF"/>
        <w:tabs>
          <w:tab w:val="left" w:pos="737"/>
          <w:tab w:val="left" w:pos="1418"/>
        </w:tabs>
        <w:suppressAutoHyphens/>
        <w:jc w:val="both"/>
        <w:textAlignment w:val="baseline"/>
        <w:rPr>
          <w:sz w:val="24"/>
          <w:szCs w:val="24"/>
        </w:rPr>
      </w:pPr>
      <w:r w:rsidRPr="009E4F68">
        <w:rPr>
          <w:rFonts w:eastAsia="Calibri"/>
          <w:sz w:val="24"/>
          <w:szCs w:val="24"/>
        </w:rPr>
        <w:t xml:space="preserve">15.4. </w:t>
      </w:r>
      <w:r w:rsidRPr="009E4F68">
        <w:rPr>
          <w:sz w:val="24"/>
          <w:szCs w:val="24"/>
        </w:rPr>
        <w:t>ne rečiau kaip kartą per dvejus metus atlieka asmens duomenų tvarkymo rizikos vertinimą, parengia ataskaitą ir prireikus imasi priemonių rizikai pašalinti arba sumažinti;</w:t>
      </w:r>
    </w:p>
    <w:p w:rsidR="00747C85" w:rsidRPr="009E4F68" w:rsidRDefault="00747C85" w:rsidP="00747C85">
      <w:pPr>
        <w:keepNext/>
        <w:shd w:val="clear" w:color="auto" w:fill="FFFFFF"/>
        <w:tabs>
          <w:tab w:val="left" w:pos="737"/>
        </w:tabs>
        <w:suppressAutoHyphens/>
        <w:jc w:val="both"/>
        <w:textAlignment w:val="baseline"/>
        <w:rPr>
          <w:sz w:val="24"/>
          <w:szCs w:val="24"/>
        </w:rPr>
      </w:pPr>
      <w:r w:rsidRPr="009E4F68">
        <w:rPr>
          <w:rFonts w:eastAsia="Calibri"/>
          <w:sz w:val="24"/>
          <w:szCs w:val="24"/>
        </w:rPr>
        <w:t xml:space="preserve">15.5. </w:t>
      </w:r>
      <w:r w:rsidRPr="009E4F68">
        <w:rPr>
          <w:sz w:val="24"/>
          <w:szCs w:val="24"/>
        </w:rPr>
        <w:t>organizuoja darbuotojų, atsakingų už asmens duomenų tvarkymą, mokymą ir kvalifikacijos tobulinimą asmens duomenų teisinės apsaugos srityje.</w:t>
      </w:r>
    </w:p>
    <w:p w:rsidR="00747C85" w:rsidRPr="009E4F68" w:rsidRDefault="00747C85" w:rsidP="007E05D3">
      <w:pPr>
        <w:shd w:val="clear" w:color="auto" w:fill="FFFFFF"/>
        <w:jc w:val="center"/>
        <w:rPr>
          <w:b/>
          <w:bCs/>
          <w:sz w:val="24"/>
          <w:szCs w:val="24"/>
          <w:lang w:val="en-US"/>
        </w:rPr>
      </w:pPr>
    </w:p>
    <w:p w:rsidR="007E05D3" w:rsidRPr="009E4F68" w:rsidRDefault="007E05D3" w:rsidP="007E05D3">
      <w:pPr>
        <w:shd w:val="clear" w:color="auto" w:fill="FFFFFF"/>
        <w:jc w:val="center"/>
        <w:rPr>
          <w:b/>
          <w:bCs/>
          <w:sz w:val="24"/>
          <w:szCs w:val="24"/>
        </w:rPr>
      </w:pPr>
      <w:r w:rsidRPr="009E4F68">
        <w:rPr>
          <w:b/>
          <w:bCs/>
          <w:sz w:val="24"/>
          <w:szCs w:val="24"/>
          <w:lang w:val="en-US"/>
        </w:rPr>
        <w:t xml:space="preserve">V </w:t>
      </w:r>
      <w:r w:rsidRPr="009E4F68">
        <w:rPr>
          <w:b/>
          <w:bCs/>
          <w:sz w:val="24"/>
          <w:szCs w:val="24"/>
        </w:rPr>
        <w:t>SKYRIUS</w:t>
      </w:r>
    </w:p>
    <w:p w:rsidR="007E05D3" w:rsidRPr="009E4F68" w:rsidRDefault="007E05D3" w:rsidP="007E05D3">
      <w:pPr>
        <w:shd w:val="clear" w:color="auto" w:fill="FFFFFF"/>
        <w:jc w:val="center"/>
        <w:rPr>
          <w:b/>
          <w:bCs/>
          <w:spacing w:val="-3"/>
          <w:sz w:val="24"/>
          <w:szCs w:val="24"/>
        </w:rPr>
      </w:pPr>
      <w:r w:rsidRPr="009E4F68">
        <w:rPr>
          <w:b/>
          <w:bCs/>
          <w:sz w:val="24"/>
          <w:szCs w:val="24"/>
        </w:rPr>
        <w:t xml:space="preserve"> </w:t>
      </w:r>
      <w:r w:rsidRPr="009E4F68">
        <w:rPr>
          <w:b/>
          <w:bCs/>
          <w:spacing w:val="-3"/>
          <w:sz w:val="24"/>
          <w:szCs w:val="24"/>
        </w:rPr>
        <w:t>DARDUOTOJŲ ASMENS DUOMENŲ RINKIMAS IR TVARKYMAS</w:t>
      </w:r>
    </w:p>
    <w:p w:rsidR="007E05D3" w:rsidRPr="009E4F68" w:rsidRDefault="007E05D3" w:rsidP="007E05D3">
      <w:pPr>
        <w:shd w:val="clear" w:color="auto" w:fill="FFFFFF"/>
        <w:jc w:val="center"/>
        <w:rPr>
          <w:sz w:val="24"/>
          <w:szCs w:val="24"/>
        </w:rPr>
      </w:pPr>
    </w:p>
    <w:p w:rsidR="007E05D3" w:rsidRPr="009E4F68" w:rsidRDefault="007E05D3" w:rsidP="007E05D3">
      <w:pPr>
        <w:shd w:val="clear" w:color="auto" w:fill="FFFFFF"/>
        <w:tabs>
          <w:tab w:val="left" w:pos="142"/>
          <w:tab w:val="left" w:pos="1134"/>
        </w:tabs>
        <w:jc w:val="both"/>
        <w:rPr>
          <w:spacing w:val="-16"/>
          <w:sz w:val="24"/>
          <w:szCs w:val="24"/>
        </w:rPr>
      </w:pPr>
      <w:r w:rsidRPr="009E4F68">
        <w:rPr>
          <w:sz w:val="24"/>
          <w:szCs w:val="24"/>
        </w:rPr>
        <w:t>1</w:t>
      </w:r>
      <w:r w:rsidR="00747C85" w:rsidRPr="009E4F68">
        <w:rPr>
          <w:sz w:val="24"/>
          <w:szCs w:val="24"/>
        </w:rPr>
        <w:t>6</w:t>
      </w:r>
      <w:r w:rsidRPr="009E4F68">
        <w:rPr>
          <w:sz w:val="24"/>
          <w:szCs w:val="24"/>
        </w:rPr>
        <w:t>. Naujai priimto darbuotojo vardas, pavardė, asmens kodas, gimimo data yra surenkami iš darbuotojo pateikto asmens dokumento (asmens tapatybės kortelės arba paso, gimimo liudijimo).</w:t>
      </w:r>
    </w:p>
    <w:p w:rsidR="007E05D3" w:rsidRPr="009E4F68" w:rsidRDefault="007E05D3" w:rsidP="007E05D3">
      <w:pPr>
        <w:shd w:val="clear" w:color="auto" w:fill="FFFFFF"/>
        <w:tabs>
          <w:tab w:val="left" w:pos="142"/>
          <w:tab w:val="left" w:pos="1134"/>
        </w:tabs>
        <w:jc w:val="both"/>
        <w:rPr>
          <w:spacing w:val="-16"/>
          <w:sz w:val="24"/>
          <w:szCs w:val="24"/>
        </w:rPr>
      </w:pPr>
      <w:r w:rsidRPr="009E4F68">
        <w:rPr>
          <w:spacing w:val="-1"/>
          <w:sz w:val="24"/>
          <w:szCs w:val="24"/>
        </w:rPr>
        <w:t>1</w:t>
      </w:r>
      <w:r w:rsidR="00747C85" w:rsidRPr="009E4F68">
        <w:rPr>
          <w:spacing w:val="-1"/>
          <w:sz w:val="24"/>
          <w:szCs w:val="24"/>
        </w:rPr>
        <w:t>7</w:t>
      </w:r>
      <w:r w:rsidRPr="009E4F68">
        <w:rPr>
          <w:spacing w:val="-1"/>
          <w:sz w:val="24"/>
          <w:szCs w:val="24"/>
        </w:rPr>
        <w:t xml:space="preserve">. Naujai priimto darbuotojo gyvenamosios vietos adresas, atsiskaitomosios sąskaitos numeris, </w:t>
      </w:r>
      <w:r w:rsidRPr="009E4F68">
        <w:rPr>
          <w:sz w:val="24"/>
          <w:szCs w:val="24"/>
        </w:rPr>
        <w:t xml:space="preserve">socialinio draudimo numeris, asmeninis telefono numeris ir elektroninio pašto adresas </w:t>
      </w:r>
      <w:r w:rsidRPr="009E4F68">
        <w:rPr>
          <w:spacing w:val="-1"/>
          <w:sz w:val="24"/>
          <w:szCs w:val="24"/>
        </w:rPr>
        <w:t>darbuotojui sutikus yra surenkami iš darbuotojo jam pateikus užpildyti nustatytos formos anketą ir pateiktų atitinkamų asmeninių dokumentų originalų (vaikų gimimo liudijimų, neįgaliojo asmens pažymėjimo ir kt.).</w:t>
      </w:r>
    </w:p>
    <w:p w:rsidR="007E05D3" w:rsidRPr="009E4F68" w:rsidRDefault="007E05D3" w:rsidP="007E05D3">
      <w:pPr>
        <w:shd w:val="clear" w:color="auto" w:fill="FFFFFF"/>
        <w:tabs>
          <w:tab w:val="left" w:pos="142"/>
          <w:tab w:val="left" w:pos="1134"/>
        </w:tabs>
        <w:jc w:val="both"/>
        <w:rPr>
          <w:spacing w:val="-16"/>
          <w:sz w:val="24"/>
          <w:szCs w:val="24"/>
        </w:rPr>
      </w:pPr>
      <w:r w:rsidRPr="009E4F68">
        <w:rPr>
          <w:spacing w:val="-1"/>
          <w:sz w:val="24"/>
          <w:szCs w:val="24"/>
        </w:rPr>
        <w:t>1</w:t>
      </w:r>
      <w:r w:rsidR="00747C85" w:rsidRPr="009E4F68">
        <w:rPr>
          <w:spacing w:val="-1"/>
          <w:sz w:val="24"/>
          <w:szCs w:val="24"/>
        </w:rPr>
        <w:t>8</w:t>
      </w:r>
      <w:r w:rsidRPr="009E4F68">
        <w:rPr>
          <w:spacing w:val="-1"/>
          <w:sz w:val="24"/>
          <w:szCs w:val="24"/>
        </w:rPr>
        <w:t xml:space="preserve">. Duomenys apie darbuotojo sveikatos būklę surenkami iš sveikatos priežiūros įstaigų pateiktų pažymų, medicininių knygelių, </w:t>
      </w:r>
      <w:r w:rsidRPr="009E4F68">
        <w:rPr>
          <w:rStyle w:val="Grietas"/>
          <w:b w:val="0"/>
          <w:sz w:val="24"/>
          <w:szCs w:val="24"/>
        </w:rPr>
        <w:t>neįgaliųjų pažymėjimų,</w:t>
      </w:r>
      <w:r w:rsidRPr="009E4F68">
        <w:rPr>
          <w:sz w:val="24"/>
          <w:szCs w:val="24"/>
        </w:rPr>
        <w:t xml:space="preserve"> asmenų iki 18 metų neįgalumo lygio pažymų, asmenims nuo 18 metų darbingumo lygio pažymų,</w:t>
      </w:r>
      <w:r w:rsidRPr="009E4F68">
        <w:rPr>
          <w:spacing w:val="-1"/>
          <w:sz w:val="24"/>
          <w:szCs w:val="24"/>
        </w:rPr>
        <w:t xml:space="preserve"> iš išvadų dėl darbo pobūdžio ir sąlygų. </w:t>
      </w:r>
    </w:p>
    <w:p w:rsidR="007E05D3" w:rsidRPr="009E4F68" w:rsidRDefault="007E05D3" w:rsidP="007E05D3">
      <w:pPr>
        <w:shd w:val="clear" w:color="auto" w:fill="FFFFFF"/>
        <w:tabs>
          <w:tab w:val="left" w:pos="142"/>
          <w:tab w:val="left" w:pos="926"/>
          <w:tab w:val="left" w:pos="1134"/>
        </w:tabs>
        <w:jc w:val="both"/>
        <w:rPr>
          <w:sz w:val="24"/>
          <w:szCs w:val="24"/>
        </w:rPr>
      </w:pPr>
      <w:r w:rsidRPr="009E4F68">
        <w:rPr>
          <w:spacing w:val="-3"/>
          <w:sz w:val="24"/>
          <w:szCs w:val="24"/>
        </w:rPr>
        <w:t>1</w:t>
      </w:r>
      <w:r w:rsidR="00747C85" w:rsidRPr="009E4F68">
        <w:rPr>
          <w:spacing w:val="-3"/>
          <w:sz w:val="24"/>
          <w:szCs w:val="24"/>
        </w:rPr>
        <w:t>9</w:t>
      </w:r>
      <w:r w:rsidRPr="009E4F68">
        <w:rPr>
          <w:spacing w:val="-3"/>
          <w:sz w:val="24"/>
          <w:szCs w:val="24"/>
        </w:rPr>
        <w:t>. Darbuotojų asmens duomenis turi teisę tvarkyti tik tie asmenys, kuriems jie yra būtini vykdant funkcijas</w:t>
      </w:r>
      <w:r w:rsidRPr="009E4F68">
        <w:rPr>
          <w:sz w:val="24"/>
          <w:szCs w:val="24"/>
        </w:rPr>
        <w:t>, ir tik tuomet, kai tai yra būtina atitinkamiems tikslams pasiekti.</w:t>
      </w:r>
    </w:p>
    <w:p w:rsidR="007E05D3" w:rsidRPr="009E4F68" w:rsidRDefault="00747C85" w:rsidP="007E05D3">
      <w:pPr>
        <w:shd w:val="clear" w:color="auto" w:fill="FFFFFF"/>
        <w:tabs>
          <w:tab w:val="left" w:pos="142"/>
          <w:tab w:val="left" w:pos="950"/>
          <w:tab w:val="left" w:pos="1134"/>
        </w:tabs>
        <w:jc w:val="both"/>
        <w:rPr>
          <w:sz w:val="24"/>
          <w:szCs w:val="24"/>
        </w:rPr>
      </w:pPr>
      <w:r w:rsidRPr="009E4F68">
        <w:rPr>
          <w:sz w:val="24"/>
          <w:szCs w:val="24"/>
        </w:rPr>
        <w:t>20</w:t>
      </w:r>
      <w:r w:rsidR="007E05D3" w:rsidRPr="009E4F68">
        <w:rPr>
          <w:sz w:val="24"/>
          <w:szCs w:val="24"/>
        </w:rPr>
        <w:t>. Ši</w:t>
      </w:r>
      <w:r w:rsidRPr="009E4F68">
        <w:rPr>
          <w:sz w:val="24"/>
          <w:szCs w:val="24"/>
        </w:rPr>
        <w:t>ose Taisyklėse</w:t>
      </w:r>
      <w:r w:rsidR="007E05D3" w:rsidRPr="009E4F68">
        <w:rPr>
          <w:sz w:val="24"/>
          <w:szCs w:val="24"/>
        </w:rPr>
        <w:t xml:space="preserve"> nustatyti </w:t>
      </w:r>
      <w:r w:rsidR="004B029D" w:rsidRPr="009E4F68">
        <w:rPr>
          <w:sz w:val="24"/>
          <w:szCs w:val="24"/>
        </w:rPr>
        <w:t xml:space="preserve">darbuotojai ir </w:t>
      </w:r>
      <w:r w:rsidR="007E05D3" w:rsidRPr="009E4F68">
        <w:rPr>
          <w:sz w:val="24"/>
          <w:szCs w:val="24"/>
        </w:rPr>
        <w:t>atsakingi</w:t>
      </w:r>
      <w:r w:rsidR="00FC1DC4" w:rsidRPr="009E4F68">
        <w:rPr>
          <w:sz w:val="24"/>
          <w:szCs w:val="24"/>
        </w:rPr>
        <w:t xml:space="preserve"> asmenys</w:t>
      </w:r>
      <w:r w:rsidR="007E05D3" w:rsidRPr="009E4F68">
        <w:rPr>
          <w:sz w:val="24"/>
          <w:szCs w:val="24"/>
        </w:rPr>
        <w:t xml:space="preserve">, kurie turi teisę tvarkyti </w:t>
      </w:r>
      <w:r w:rsidR="00FC1DC4" w:rsidRPr="009E4F68">
        <w:rPr>
          <w:bCs/>
          <w:sz w:val="24"/>
          <w:szCs w:val="24"/>
        </w:rPr>
        <w:t>darbuotojų asmens duomenis</w:t>
      </w:r>
      <w:r w:rsidR="00FC1DC4" w:rsidRPr="009E4F68">
        <w:rPr>
          <w:sz w:val="24"/>
          <w:szCs w:val="24"/>
        </w:rPr>
        <w:t xml:space="preserve"> </w:t>
      </w:r>
      <w:r w:rsidR="007E05D3" w:rsidRPr="009E4F68">
        <w:rPr>
          <w:sz w:val="24"/>
          <w:szCs w:val="24"/>
        </w:rPr>
        <w:t>ir kuriuos darbuotojų asmens duomenis atitinkamas</w:t>
      </w:r>
      <w:r w:rsidR="00FC1DC4" w:rsidRPr="009E4F68">
        <w:rPr>
          <w:sz w:val="24"/>
          <w:szCs w:val="24"/>
        </w:rPr>
        <w:t xml:space="preserve"> asmuo</w:t>
      </w:r>
      <w:r w:rsidR="007E05D3" w:rsidRPr="009E4F68">
        <w:rPr>
          <w:sz w:val="24"/>
          <w:szCs w:val="24"/>
        </w:rPr>
        <w:t xml:space="preserve"> turi teisę tvarkyti: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 xml:space="preserve">.1. </w:t>
      </w:r>
      <w:r w:rsidR="00BC5FD6" w:rsidRPr="009E4F68">
        <w:rPr>
          <w:sz w:val="24"/>
          <w:szCs w:val="24"/>
        </w:rPr>
        <w:t>raštinės</w:t>
      </w:r>
      <w:r w:rsidR="007E05D3" w:rsidRPr="009E4F68">
        <w:rPr>
          <w:sz w:val="24"/>
          <w:szCs w:val="24"/>
        </w:rPr>
        <w:t xml:space="preserve"> vedėjas - mokinių vardus ir pavardes, asmens kodus, gimimo datas, gyvenamosios vietos adresus, telefonų numerius; darbuotojų vardus ir pavardes, asmens kodus, gimimo datas, gyvenamosios vietos adresus, telefonų numerius, sodros pažymėjimą, santuokos liudijimą, ištuokos liudijimą, vaikų gimimo liudijimus, neįgalumo pažymėjimą, sveikatos pažymą.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 xml:space="preserve">.2. direktoriaus pavaduotojas ugdymui - mokinių vardus ir pavardes, asmens kodus, telefono </w:t>
      </w:r>
      <w:r w:rsidR="0084747E" w:rsidRPr="009E4F68">
        <w:rPr>
          <w:sz w:val="24"/>
          <w:szCs w:val="24"/>
        </w:rPr>
        <w:t>numerius</w:t>
      </w:r>
      <w:r w:rsidR="00BC5FD6" w:rsidRPr="009E4F68">
        <w:rPr>
          <w:sz w:val="24"/>
          <w:szCs w:val="24"/>
        </w:rPr>
        <w:t>,</w:t>
      </w:r>
      <w:r w:rsidR="007E05D3" w:rsidRPr="009E4F68">
        <w:rPr>
          <w:sz w:val="24"/>
          <w:szCs w:val="24"/>
        </w:rPr>
        <w:t xml:space="preserve"> </w:t>
      </w:r>
      <w:r w:rsidR="00BC5FD6" w:rsidRPr="009E4F68">
        <w:rPr>
          <w:sz w:val="24"/>
          <w:szCs w:val="24"/>
        </w:rPr>
        <w:t>elektroninio pašto adresą;</w:t>
      </w:r>
    </w:p>
    <w:p w:rsidR="00307A84" w:rsidRPr="009E4F68" w:rsidRDefault="00747C85" w:rsidP="00307A84">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307A84" w:rsidRPr="009E4F68">
        <w:rPr>
          <w:sz w:val="24"/>
          <w:szCs w:val="24"/>
        </w:rPr>
        <w:t xml:space="preserve">.3. pagrindinio ir vidurinio ugdymo skyriaus vedėjas - mokinių vardus ir pavardes, asmens kodus, telefono </w:t>
      </w:r>
      <w:r w:rsidR="008237DB" w:rsidRPr="009E4F68">
        <w:rPr>
          <w:sz w:val="24"/>
          <w:szCs w:val="24"/>
        </w:rPr>
        <w:t>numerius</w:t>
      </w:r>
      <w:r w:rsidR="00BC5FD6" w:rsidRPr="009E4F68">
        <w:rPr>
          <w:sz w:val="24"/>
          <w:szCs w:val="24"/>
        </w:rPr>
        <w:t>, elektroninio pašto adresą;</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lastRenderedPageBreak/>
        <w:t>20</w:t>
      </w:r>
      <w:r w:rsidR="007E05D3" w:rsidRPr="009E4F68">
        <w:rPr>
          <w:sz w:val="24"/>
          <w:szCs w:val="24"/>
        </w:rPr>
        <w:t>.</w:t>
      </w:r>
      <w:r w:rsidR="00307A84" w:rsidRPr="009E4F68">
        <w:rPr>
          <w:sz w:val="24"/>
          <w:szCs w:val="24"/>
        </w:rPr>
        <w:t>4</w:t>
      </w:r>
      <w:r w:rsidR="007E05D3" w:rsidRPr="009E4F68">
        <w:rPr>
          <w:sz w:val="24"/>
          <w:szCs w:val="24"/>
        </w:rPr>
        <w:t xml:space="preserve">. </w:t>
      </w:r>
      <w:r w:rsidR="0084747E" w:rsidRPr="009E4F68">
        <w:rPr>
          <w:sz w:val="24"/>
          <w:szCs w:val="24"/>
        </w:rPr>
        <w:t>ū</w:t>
      </w:r>
      <w:r w:rsidR="000B5AC3" w:rsidRPr="009E4F68">
        <w:rPr>
          <w:sz w:val="24"/>
          <w:szCs w:val="24"/>
        </w:rPr>
        <w:t>kio administratorius</w:t>
      </w:r>
      <w:r w:rsidR="007E05D3" w:rsidRPr="009E4F68">
        <w:rPr>
          <w:sz w:val="24"/>
          <w:szCs w:val="24"/>
        </w:rPr>
        <w:t xml:space="preserve"> – darbuotojų vardus ir pavardes, telefono </w:t>
      </w:r>
      <w:r w:rsidR="0084747E" w:rsidRPr="009E4F68">
        <w:rPr>
          <w:sz w:val="24"/>
          <w:szCs w:val="24"/>
        </w:rPr>
        <w:t>numerius</w:t>
      </w:r>
      <w:r w:rsidR="008237DB" w:rsidRPr="009E4F68">
        <w:rPr>
          <w:sz w:val="24"/>
          <w:szCs w:val="24"/>
        </w:rPr>
        <w:t>, elektroninio pašto adresą;</w:t>
      </w:r>
      <w:r w:rsidR="007E05D3" w:rsidRPr="009E4F68">
        <w:rPr>
          <w:sz w:val="24"/>
          <w:szCs w:val="24"/>
        </w:rPr>
        <w:t xml:space="preserve">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w:t>
      </w:r>
      <w:r w:rsidR="00307A84" w:rsidRPr="009E4F68">
        <w:rPr>
          <w:sz w:val="24"/>
          <w:szCs w:val="24"/>
        </w:rPr>
        <w:t>5</w:t>
      </w:r>
      <w:r w:rsidR="007E05D3" w:rsidRPr="009E4F68">
        <w:rPr>
          <w:sz w:val="24"/>
          <w:szCs w:val="24"/>
        </w:rPr>
        <w:t xml:space="preserve">. </w:t>
      </w:r>
      <w:r w:rsidR="0084747E" w:rsidRPr="009E4F68">
        <w:rPr>
          <w:sz w:val="24"/>
          <w:szCs w:val="24"/>
        </w:rPr>
        <w:t>d</w:t>
      </w:r>
      <w:r w:rsidR="007E05D3" w:rsidRPr="009E4F68">
        <w:rPr>
          <w:sz w:val="24"/>
          <w:szCs w:val="24"/>
        </w:rPr>
        <w:t xml:space="preserve">uomenų bazės tvarkytojas – mokinių vardus ir pavardes, asmens kodus, gimimo datas, gyvenamosios vietos adresus, telefonų numerius; darbuotojų vardus ir pavardes, asmens kodus, gimimo datas, gyvenamosios vietos adresus, telefonų numerius, sodros pažymėjimą, santuokos liudijimą, ištuokos liudijimą, vaikų gimimo liudijimus, neįgalumo pažymėjimą, sveikatos pažymą; mokinių tėvų vardus ir pavardes, gyvenamosios vietos adresus, telefonų numerius;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w:t>
      </w:r>
      <w:r w:rsidR="00307A84" w:rsidRPr="009E4F68">
        <w:rPr>
          <w:sz w:val="24"/>
          <w:szCs w:val="24"/>
        </w:rPr>
        <w:t>6</w:t>
      </w:r>
      <w:r w:rsidR="007E05D3" w:rsidRPr="009E4F68">
        <w:rPr>
          <w:sz w:val="24"/>
          <w:szCs w:val="24"/>
        </w:rPr>
        <w:t xml:space="preserve">. </w:t>
      </w:r>
      <w:r w:rsidR="0084747E" w:rsidRPr="009E4F68">
        <w:rPr>
          <w:sz w:val="24"/>
          <w:szCs w:val="24"/>
        </w:rPr>
        <w:t>veiklos organizavimo specialistas ir analitikas</w:t>
      </w:r>
      <w:r w:rsidR="007E05D3" w:rsidRPr="009E4F68">
        <w:rPr>
          <w:sz w:val="24"/>
          <w:szCs w:val="24"/>
        </w:rPr>
        <w:t xml:space="preserve"> - mokinių vardus ir pavardes; darbuotojų vardus ir pavardes, telefonų numerius, elektroninio pašto adresus;</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w:t>
      </w:r>
      <w:r w:rsidR="00307A84" w:rsidRPr="009E4F68">
        <w:rPr>
          <w:sz w:val="24"/>
          <w:szCs w:val="24"/>
        </w:rPr>
        <w:t>7</w:t>
      </w:r>
      <w:r w:rsidR="007E05D3" w:rsidRPr="009E4F68">
        <w:rPr>
          <w:sz w:val="24"/>
          <w:szCs w:val="24"/>
        </w:rPr>
        <w:t xml:space="preserve">. bibliotekininkas - mokinių vardus ir pavardes; darbuotojų vardus ir pavardes, telefonų numerius,  elektroninio pašto adresus;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w:t>
      </w:r>
      <w:r w:rsidR="00307A84" w:rsidRPr="009E4F68">
        <w:rPr>
          <w:sz w:val="24"/>
          <w:szCs w:val="24"/>
        </w:rPr>
        <w:t>8</w:t>
      </w:r>
      <w:r w:rsidR="007E05D3" w:rsidRPr="009E4F68">
        <w:rPr>
          <w:sz w:val="24"/>
          <w:szCs w:val="24"/>
        </w:rPr>
        <w:t xml:space="preserve">. klasės vadovas - mokinių vardus ir pavardes, asmens kodus, gimimo datas, gyvenamosios vietos adresus, telefonų numerius; mokinių tėvų vardus ir pavardes, gyvenamosios vietos adresus, telefonų numerius; </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307A84" w:rsidRPr="009E4F68">
        <w:rPr>
          <w:sz w:val="24"/>
          <w:szCs w:val="24"/>
        </w:rPr>
        <w:t>.9</w:t>
      </w:r>
      <w:r w:rsidR="007E05D3" w:rsidRPr="009E4F68">
        <w:rPr>
          <w:sz w:val="24"/>
          <w:szCs w:val="24"/>
        </w:rPr>
        <w:t xml:space="preserve">. socialinis pedagogas - mokinių vardus ir pavardes; asmens kodus; gimimo datas; telefono </w:t>
      </w:r>
      <w:r w:rsidR="0084747E" w:rsidRPr="009E4F68">
        <w:rPr>
          <w:sz w:val="24"/>
          <w:szCs w:val="24"/>
        </w:rPr>
        <w:t>numerius</w:t>
      </w:r>
      <w:r w:rsidR="007E05D3" w:rsidRPr="009E4F68">
        <w:rPr>
          <w:sz w:val="24"/>
          <w:szCs w:val="24"/>
        </w:rPr>
        <w:t>;</w:t>
      </w:r>
      <w:r w:rsidR="0084747E" w:rsidRPr="009E4F68">
        <w:rPr>
          <w:sz w:val="24"/>
          <w:szCs w:val="24"/>
        </w:rPr>
        <w:t xml:space="preserve"> </w:t>
      </w:r>
      <w:r w:rsidR="007E05D3" w:rsidRPr="009E4F68">
        <w:rPr>
          <w:sz w:val="24"/>
          <w:szCs w:val="24"/>
        </w:rPr>
        <w:t>tautybę; šeimos duomenis</w:t>
      </w:r>
      <w:r w:rsidR="00A74C03" w:rsidRPr="009E4F68">
        <w:rPr>
          <w:sz w:val="24"/>
          <w:szCs w:val="24"/>
        </w:rPr>
        <w:t xml:space="preserve"> (pilna, nepilna, daugiavaikė)</w:t>
      </w:r>
      <w:r w:rsidR="007E05D3" w:rsidRPr="009E4F68">
        <w:rPr>
          <w:sz w:val="24"/>
          <w:szCs w:val="24"/>
        </w:rPr>
        <w:t xml:space="preserve">; </w:t>
      </w:r>
      <w:r w:rsidR="00A74C03" w:rsidRPr="009E4F68">
        <w:rPr>
          <w:sz w:val="24"/>
          <w:szCs w:val="24"/>
        </w:rPr>
        <w:t xml:space="preserve">mokinių </w:t>
      </w:r>
      <w:r w:rsidR="007E05D3" w:rsidRPr="009E4F68">
        <w:rPr>
          <w:sz w:val="24"/>
          <w:szCs w:val="24"/>
        </w:rPr>
        <w:t xml:space="preserve">tėvų vardus ir pavardes, telefono </w:t>
      </w:r>
      <w:r w:rsidR="0084747E" w:rsidRPr="009E4F68">
        <w:rPr>
          <w:sz w:val="24"/>
          <w:szCs w:val="24"/>
        </w:rPr>
        <w:t xml:space="preserve">numerius, stebėjimo </w:t>
      </w:r>
      <w:r w:rsidR="0084747E" w:rsidRPr="009E4F68">
        <w:rPr>
          <w:bCs/>
          <w:sz w:val="24"/>
          <w:szCs w:val="24"/>
        </w:rPr>
        <w:t>vaizdo duomenis</w:t>
      </w:r>
      <w:r w:rsidR="007E05D3" w:rsidRPr="009E4F68">
        <w:rPr>
          <w:sz w:val="24"/>
          <w:szCs w:val="24"/>
        </w:rPr>
        <w:t>;</w:t>
      </w:r>
    </w:p>
    <w:p w:rsidR="007E05D3"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7E05D3" w:rsidRPr="009E4F68">
        <w:rPr>
          <w:sz w:val="24"/>
          <w:szCs w:val="24"/>
        </w:rPr>
        <w:t>.</w:t>
      </w:r>
      <w:r w:rsidR="00307A84" w:rsidRPr="009E4F68">
        <w:rPr>
          <w:sz w:val="24"/>
          <w:szCs w:val="24"/>
        </w:rPr>
        <w:t>10</w:t>
      </w:r>
      <w:r w:rsidR="007E05D3" w:rsidRPr="009E4F68">
        <w:rPr>
          <w:sz w:val="24"/>
          <w:szCs w:val="24"/>
        </w:rPr>
        <w:t xml:space="preserve">. vyriausias  buhalteris – mokinių ir darbuotojų vardus ir pavardes, asmens kodus, atsiskaitomųjų sąskaitų duomenis. </w:t>
      </w:r>
    </w:p>
    <w:p w:rsidR="00E82A25" w:rsidRPr="009E4F68" w:rsidRDefault="00747C85" w:rsidP="00E82A25">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E82A25" w:rsidRPr="009E4F68">
        <w:rPr>
          <w:sz w:val="24"/>
          <w:szCs w:val="24"/>
        </w:rPr>
        <w:t>.</w:t>
      </w:r>
      <w:r w:rsidR="00307A84" w:rsidRPr="009E4F68">
        <w:rPr>
          <w:sz w:val="24"/>
          <w:szCs w:val="24"/>
        </w:rPr>
        <w:t>11</w:t>
      </w:r>
      <w:r w:rsidR="00E82A25" w:rsidRPr="009E4F68">
        <w:rPr>
          <w:sz w:val="24"/>
          <w:szCs w:val="24"/>
        </w:rPr>
        <w:t xml:space="preserve">. </w:t>
      </w:r>
      <w:r w:rsidR="00CD7C0D" w:rsidRPr="009E4F68">
        <w:rPr>
          <w:sz w:val="24"/>
          <w:szCs w:val="24"/>
        </w:rPr>
        <w:t>d</w:t>
      </w:r>
      <w:r w:rsidR="00E82A25" w:rsidRPr="009E4F68">
        <w:rPr>
          <w:sz w:val="24"/>
          <w:szCs w:val="24"/>
        </w:rPr>
        <w:t>arbų saugos ir pastatų priežiūros inžinierius – darbuotojų vardus ir pavardes</w:t>
      </w:r>
      <w:r w:rsidR="005B3917" w:rsidRPr="009E4F68">
        <w:rPr>
          <w:sz w:val="24"/>
          <w:szCs w:val="24"/>
        </w:rPr>
        <w:t>, asmens kodus, užimamų pareigų pavadinimą;</w:t>
      </w:r>
    </w:p>
    <w:p w:rsidR="00E82A25" w:rsidRPr="009E4F68" w:rsidRDefault="00747C85" w:rsidP="007E05D3">
      <w:pPr>
        <w:pStyle w:val="Sraopastraipa"/>
        <w:shd w:val="clear" w:color="auto" w:fill="FFFFFF"/>
        <w:tabs>
          <w:tab w:val="left" w:pos="142"/>
          <w:tab w:val="left" w:pos="950"/>
          <w:tab w:val="left" w:pos="1134"/>
        </w:tabs>
        <w:ind w:left="0"/>
        <w:jc w:val="both"/>
        <w:rPr>
          <w:sz w:val="24"/>
          <w:szCs w:val="24"/>
        </w:rPr>
      </w:pPr>
      <w:r w:rsidRPr="009E4F68">
        <w:rPr>
          <w:sz w:val="24"/>
          <w:szCs w:val="24"/>
        </w:rPr>
        <w:t>20</w:t>
      </w:r>
      <w:r w:rsidR="00E82A25" w:rsidRPr="009E4F68">
        <w:rPr>
          <w:sz w:val="24"/>
          <w:szCs w:val="24"/>
        </w:rPr>
        <w:t>.1</w:t>
      </w:r>
      <w:r w:rsidR="00307A84" w:rsidRPr="009E4F68">
        <w:rPr>
          <w:sz w:val="24"/>
          <w:szCs w:val="24"/>
        </w:rPr>
        <w:t>2</w:t>
      </w:r>
      <w:r w:rsidR="00E82A25" w:rsidRPr="009E4F68">
        <w:rPr>
          <w:sz w:val="24"/>
          <w:szCs w:val="24"/>
        </w:rPr>
        <w:t xml:space="preserve">. </w:t>
      </w:r>
      <w:r w:rsidR="00CD7C0D" w:rsidRPr="009E4F68">
        <w:rPr>
          <w:sz w:val="24"/>
          <w:szCs w:val="24"/>
        </w:rPr>
        <w:t>i</w:t>
      </w:r>
      <w:r w:rsidR="00E82A25" w:rsidRPr="009E4F68">
        <w:rPr>
          <w:sz w:val="24"/>
          <w:szCs w:val="24"/>
        </w:rPr>
        <w:t>nformacinių technologijų operatorius – mokytojų vardus ir pavardes</w:t>
      </w:r>
      <w:r w:rsidR="005B3917" w:rsidRPr="009E4F68">
        <w:rPr>
          <w:sz w:val="24"/>
          <w:szCs w:val="24"/>
        </w:rPr>
        <w:t>.</w:t>
      </w:r>
    </w:p>
    <w:p w:rsidR="00E1337F" w:rsidRPr="009E4F68" w:rsidRDefault="00747C85" w:rsidP="00E1337F">
      <w:pPr>
        <w:shd w:val="clear" w:color="auto" w:fill="FFFFFF"/>
        <w:tabs>
          <w:tab w:val="left" w:pos="912"/>
          <w:tab w:val="left" w:pos="1134"/>
        </w:tabs>
        <w:jc w:val="both"/>
        <w:rPr>
          <w:spacing w:val="-3"/>
          <w:sz w:val="24"/>
          <w:szCs w:val="24"/>
        </w:rPr>
      </w:pPr>
      <w:r w:rsidRPr="009E4F68">
        <w:rPr>
          <w:spacing w:val="-16"/>
          <w:sz w:val="24"/>
          <w:szCs w:val="24"/>
        </w:rPr>
        <w:t>21</w:t>
      </w:r>
      <w:r w:rsidR="007E05D3" w:rsidRPr="009E4F68">
        <w:rPr>
          <w:spacing w:val="-16"/>
          <w:sz w:val="24"/>
          <w:szCs w:val="24"/>
        </w:rPr>
        <w:t xml:space="preserve">. </w:t>
      </w:r>
      <w:r w:rsidR="0084747E" w:rsidRPr="009E4F68">
        <w:rPr>
          <w:spacing w:val="-16"/>
          <w:sz w:val="24"/>
          <w:szCs w:val="24"/>
        </w:rPr>
        <w:t xml:space="preserve"> </w:t>
      </w:r>
      <w:r w:rsidR="007E05D3" w:rsidRPr="009E4F68">
        <w:rPr>
          <w:spacing w:val="-2"/>
          <w:sz w:val="24"/>
          <w:szCs w:val="24"/>
        </w:rPr>
        <w:t xml:space="preserve">Darbuotojų asmens duomenys, kurie yra atitinkamų dokumentų (sutarčių, įsakymų, prašymų </w:t>
      </w:r>
      <w:r w:rsidR="007E05D3" w:rsidRPr="009E4F68">
        <w:rPr>
          <w:sz w:val="24"/>
          <w:szCs w:val="24"/>
        </w:rPr>
        <w:t xml:space="preserve">ir kt.) tekstuose, yra saugomi vadovaujantis Bendrųjų dokumentų saugojimo terminų rodykle, </w:t>
      </w:r>
      <w:r w:rsidR="007E05D3" w:rsidRPr="009E4F68">
        <w:rPr>
          <w:spacing w:val="-1"/>
          <w:sz w:val="24"/>
          <w:szCs w:val="24"/>
        </w:rPr>
        <w:t xml:space="preserve">patvirtinta Lietuvos vyriausiojo archyvaro 2011 m. </w:t>
      </w:r>
      <w:r w:rsidR="007E05D3" w:rsidRPr="009E4F68">
        <w:rPr>
          <w:sz w:val="24"/>
          <w:szCs w:val="24"/>
        </w:rPr>
        <w:t>kovo 9 d. įsakymu Nr. V-100</w:t>
      </w:r>
      <w:r w:rsidR="007E05D3" w:rsidRPr="009E4F68">
        <w:rPr>
          <w:spacing w:val="-1"/>
          <w:sz w:val="24"/>
          <w:szCs w:val="24"/>
        </w:rPr>
        <w:t>, nurodytą terminą. Kiti Gimnazijos dirbančių ir dirbusių darbuotojų asmens duomenys saugomi ne ilgiau nei tai reikalinga ši</w:t>
      </w:r>
      <w:r w:rsidRPr="009E4F68">
        <w:rPr>
          <w:spacing w:val="-1"/>
          <w:sz w:val="24"/>
          <w:szCs w:val="24"/>
        </w:rPr>
        <w:t xml:space="preserve">ose </w:t>
      </w:r>
      <w:r w:rsidR="007E05D3" w:rsidRPr="009E4F68">
        <w:rPr>
          <w:spacing w:val="-1"/>
          <w:sz w:val="24"/>
          <w:szCs w:val="24"/>
        </w:rPr>
        <w:t>T</w:t>
      </w:r>
      <w:r w:rsidRPr="009E4F68">
        <w:rPr>
          <w:spacing w:val="-1"/>
          <w:sz w:val="24"/>
          <w:szCs w:val="24"/>
        </w:rPr>
        <w:t>aisyklėse</w:t>
      </w:r>
      <w:r w:rsidR="007E05D3" w:rsidRPr="009E4F68">
        <w:rPr>
          <w:spacing w:val="-1"/>
          <w:sz w:val="24"/>
          <w:szCs w:val="24"/>
        </w:rPr>
        <w:t xml:space="preserve"> apraše numatytiems </w:t>
      </w:r>
      <w:r w:rsidR="007E05D3" w:rsidRPr="009E4F68">
        <w:rPr>
          <w:spacing w:val="-3"/>
          <w:sz w:val="24"/>
          <w:szCs w:val="24"/>
        </w:rPr>
        <w:t>tikslams pasiekti.</w:t>
      </w:r>
    </w:p>
    <w:p w:rsidR="00747C85" w:rsidRPr="009E4F68" w:rsidRDefault="00747C85" w:rsidP="00747C85">
      <w:pPr>
        <w:keepNext/>
        <w:shd w:val="clear" w:color="auto" w:fill="FFFFFF"/>
        <w:tabs>
          <w:tab w:val="left" w:pos="737"/>
          <w:tab w:val="left" w:pos="960"/>
          <w:tab w:val="left" w:pos="993"/>
          <w:tab w:val="left" w:pos="1134"/>
          <w:tab w:val="left" w:pos="1418"/>
        </w:tabs>
        <w:suppressAutoHyphens/>
        <w:jc w:val="center"/>
        <w:textAlignment w:val="baseline"/>
        <w:rPr>
          <w:b/>
          <w:color w:val="7030A0"/>
          <w:sz w:val="24"/>
          <w:szCs w:val="24"/>
        </w:rPr>
      </w:pPr>
    </w:p>
    <w:p w:rsidR="00747C85" w:rsidRPr="009E4F68" w:rsidRDefault="00747C85" w:rsidP="00747C85">
      <w:pPr>
        <w:keepNext/>
        <w:shd w:val="clear" w:color="auto" w:fill="FFFFFF"/>
        <w:tabs>
          <w:tab w:val="left" w:pos="737"/>
          <w:tab w:val="left" w:pos="960"/>
          <w:tab w:val="left" w:pos="993"/>
          <w:tab w:val="left" w:pos="1134"/>
          <w:tab w:val="left" w:pos="1418"/>
        </w:tabs>
        <w:suppressAutoHyphens/>
        <w:jc w:val="center"/>
        <w:textAlignment w:val="baseline"/>
        <w:rPr>
          <w:b/>
          <w:sz w:val="24"/>
          <w:szCs w:val="24"/>
        </w:rPr>
      </w:pPr>
      <w:r w:rsidRPr="009E4F68">
        <w:rPr>
          <w:b/>
          <w:sz w:val="24"/>
          <w:szCs w:val="24"/>
        </w:rPr>
        <w:t>VI SKYRIUS</w:t>
      </w:r>
    </w:p>
    <w:p w:rsidR="00747C85" w:rsidRPr="009E4F68" w:rsidRDefault="00747C85" w:rsidP="00747C85">
      <w:pPr>
        <w:keepNext/>
        <w:shd w:val="clear" w:color="auto" w:fill="FFFFFF"/>
        <w:tabs>
          <w:tab w:val="left" w:pos="737"/>
          <w:tab w:val="left" w:pos="960"/>
          <w:tab w:val="left" w:pos="993"/>
          <w:tab w:val="left" w:pos="1134"/>
          <w:tab w:val="left" w:pos="1418"/>
        </w:tabs>
        <w:suppressAutoHyphens/>
        <w:jc w:val="center"/>
        <w:textAlignment w:val="baseline"/>
        <w:rPr>
          <w:b/>
          <w:sz w:val="24"/>
          <w:szCs w:val="24"/>
        </w:rPr>
      </w:pPr>
      <w:r w:rsidRPr="009E4F68">
        <w:rPr>
          <w:b/>
          <w:sz w:val="24"/>
          <w:szCs w:val="24"/>
        </w:rPr>
        <w:t>SPECIALIEJI ASMENS DUOMENŲ TVARKYMO REIKALAVIMAI</w:t>
      </w:r>
    </w:p>
    <w:p w:rsidR="00747C85" w:rsidRPr="009E4F68" w:rsidRDefault="00747C85" w:rsidP="00747C85">
      <w:pPr>
        <w:keepNext/>
        <w:shd w:val="clear" w:color="auto" w:fill="FFFFFF"/>
        <w:tabs>
          <w:tab w:val="left" w:pos="737"/>
          <w:tab w:val="left" w:pos="960"/>
          <w:tab w:val="left" w:pos="993"/>
          <w:tab w:val="left" w:pos="1134"/>
          <w:tab w:val="left" w:pos="1418"/>
        </w:tabs>
        <w:suppressAutoHyphens/>
        <w:textAlignment w:val="baseline"/>
        <w:rPr>
          <w:sz w:val="24"/>
          <w:szCs w:val="24"/>
        </w:rPr>
      </w:pP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rFonts w:eastAsia="Calibri"/>
          <w:sz w:val="24"/>
          <w:szCs w:val="24"/>
        </w:rPr>
      </w:pPr>
      <w:r w:rsidRPr="009E4F68">
        <w:rPr>
          <w:rFonts w:eastAsia="Calibri"/>
          <w:sz w:val="24"/>
          <w:szCs w:val="24"/>
        </w:rPr>
        <w:t xml:space="preserve">22. </w:t>
      </w:r>
      <w:r w:rsidRPr="009E4F68">
        <w:rPr>
          <w:sz w:val="24"/>
          <w:szCs w:val="24"/>
        </w:rPr>
        <w:t>Gimnazija įgyvendina Taisyklėse nurodytas organizacines ir technines asmens duomenų saugumo priemones, skirtas apsaugoti asmens duomenis nuo atsitiktinio ar neteisėto sunaikinimo, pakeitimo, atskleidimo, taip pat nuo bet kokio kito neteisėto tvarkymo.</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23. </w:t>
      </w:r>
      <w:r w:rsidRPr="009E4F68">
        <w:rPr>
          <w:sz w:val="24"/>
          <w:szCs w:val="24"/>
        </w:rPr>
        <w:t>Duomenų subjektas apie pasikeitusius jo asmens duomenis turi raštu informuoti Gimnaziją. Remiantis duomenų subjekto rašytiniu pranešimu, esantys duomenys patikslinami. Pranešimas apie pasikeitusius asmens duomenis dedamas į asmens bylą.</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24. </w:t>
      </w:r>
      <w:r w:rsidRPr="009E4F68">
        <w:rPr>
          <w:sz w:val="24"/>
          <w:szCs w:val="24"/>
        </w:rPr>
        <w:t>Keičiantis asmens duomenis (dokumentus, kuriuose yra asmens duomenys, ar jų kopijas) tvarkantiems Gimnazijos darbuotojams, asmens duomenys (dokumentai, kuriuose yra asmens duomenys, ar jų kopijos) perduodami naujai priimtiems ir asmens duomenis tvarkyti paskirtiems darbuotojams perdavimo aktu.</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25. </w:t>
      </w:r>
      <w:r w:rsidRPr="009E4F68">
        <w:rPr>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26. </w:t>
      </w:r>
      <w:r w:rsidRPr="009E4F68">
        <w:rPr>
          <w:sz w:val="24"/>
          <w:szCs w:val="24"/>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27. </w:t>
      </w:r>
      <w:r w:rsidRPr="009E4F68">
        <w:rPr>
          <w:sz w:val="24"/>
          <w:szCs w:val="24"/>
        </w:rPr>
        <w:t xml:space="preserve">Asmens duomenų (dokumentų, kuriuose yra asmens duomenys, ar jų kopijų) saugojimo terminai nustatomi vadovaujantis </w:t>
      </w:r>
      <w:r w:rsidRPr="009E4F68">
        <w:rPr>
          <w:sz w:val="24"/>
          <w:szCs w:val="24"/>
          <w:highlight w:val="white"/>
        </w:rPr>
        <w:t xml:space="preserve">Kėdainių „Atžalyno“ gimnazijos </w:t>
      </w:r>
      <w:r w:rsidRPr="009E4F68">
        <w:rPr>
          <w:sz w:val="24"/>
          <w:szCs w:val="24"/>
        </w:rPr>
        <w:t>direktoriaus</w:t>
      </w:r>
      <w:r w:rsidRPr="009E4F68">
        <w:rPr>
          <w:sz w:val="24"/>
          <w:szCs w:val="24"/>
          <w:highlight w:val="white"/>
        </w:rPr>
        <w:t xml:space="preserve"> patvirtintu  dokumentacijos planu. </w:t>
      </w:r>
      <w:r w:rsidRPr="009E4F68">
        <w:rPr>
          <w:sz w:val="24"/>
          <w:szCs w:val="24"/>
        </w:rPr>
        <w:t xml:space="preserve">Asmens duomenys (dokumentai, kuriuose yra asmens duomenys, ar jų kopijos) saugomi ne ilgiau, negu to reikalauja duomenų tvarkymo tikslai. Kai asmens duomenys </w:t>
      </w:r>
      <w:r w:rsidRPr="009E4F68">
        <w:rPr>
          <w:sz w:val="24"/>
          <w:szCs w:val="24"/>
        </w:rPr>
        <w:lastRenderedPageBreak/>
        <w:t xml:space="preserve">(dokumentai, kuriuose yra asmens duomenys, ar jų kopijos) nereikalingi jų tvarkymo tikslams, darbuotojai, atsakingi už asmens duomenų tvarkymą, juos perduoda archyvarui, kuris Gimnazijoje atsakingas už dokumentų naikinimą ir asmens duomenys (dokumentai, kuriuose yra asmens duomenys, ar jų kopijos) sunaikinami. </w:t>
      </w:r>
    </w:p>
    <w:p w:rsidR="00747C85" w:rsidRPr="009E4F68" w:rsidRDefault="00747C85" w:rsidP="00747C85">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 xml:space="preserve">28. </w:t>
      </w:r>
      <w:r w:rsidRPr="009E4F68">
        <w:rPr>
          <w:sz w:val="24"/>
          <w:szCs w:val="24"/>
        </w:rPr>
        <w:t>Dokumentai, kuriuose yra asmens duomenys, ir jų kopijos turi būti sunaikinti taip, kad jų nebūtų galima atkurti ir atpažinti turinio.</w:t>
      </w:r>
    </w:p>
    <w:p w:rsidR="00747C85" w:rsidRPr="009E4F68" w:rsidRDefault="00747C85" w:rsidP="00747C85">
      <w:pPr>
        <w:keepNext/>
        <w:shd w:val="clear" w:color="auto" w:fill="FFFFFF"/>
        <w:tabs>
          <w:tab w:val="left" w:pos="737"/>
          <w:tab w:val="left" w:pos="993"/>
          <w:tab w:val="left" w:pos="1276"/>
        </w:tabs>
        <w:suppressAutoHyphens/>
        <w:jc w:val="both"/>
        <w:textAlignment w:val="baseline"/>
        <w:rPr>
          <w:sz w:val="24"/>
          <w:szCs w:val="24"/>
        </w:rPr>
      </w:pPr>
      <w:r w:rsidRPr="009E4F68">
        <w:rPr>
          <w:sz w:val="24"/>
          <w:szCs w:val="24"/>
        </w:rPr>
        <w:t>29. Kompiuteriuose, kuriuose yra saugomi asmens duomenys, turi būti naudojama ekrano užsklanda su slaptažodžiu. Darbuotojai prieigos prie asmens duomenų slaptažodžiais turi naudotis asmeniškai ir neatskleisti jų tretiesiems asmenims.</w:t>
      </w:r>
    </w:p>
    <w:p w:rsidR="00E1337F" w:rsidRPr="009E4F68" w:rsidRDefault="00E1337F" w:rsidP="00E1337F">
      <w:pPr>
        <w:keepNext/>
        <w:shd w:val="clear" w:color="auto" w:fill="FFFFFF"/>
        <w:tabs>
          <w:tab w:val="left" w:pos="737"/>
          <w:tab w:val="left" w:pos="993"/>
          <w:tab w:val="left" w:pos="1134"/>
          <w:tab w:val="left" w:pos="1276"/>
          <w:tab w:val="left" w:pos="1418"/>
        </w:tabs>
        <w:suppressAutoHyphens/>
        <w:jc w:val="center"/>
        <w:textAlignment w:val="baseline"/>
        <w:rPr>
          <w:b/>
          <w:sz w:val="24"/>
          <w:szCs w:val="24"/>
        </w:rPr>
      </w:pPr>
      <w:r w:rsidRPr="009E4F68">
        <w:rPr>
          <w:b/>
          <w:sz w:val="24"/>
          <w:szCs w:val="24"/>
        </w:rPr>
        <w:t>V</w:t>
      </w:r>
      <w:r w:rsidR="008B7713" w:rsidRPr="009E4F68">
        <w:rPr>
          <w:b/>
          <w:sz w:val="24"/>
          <w:szCs w:val="24"/>
        </w:rPr>
        <w:t xml:space="preserve">II </w:t>
      </w:r>
      <w:r w:rsidRPr="009E4F68">
        <w:rPr>
          <w:b/>
          <w:sz w:val="24"/>
          <w:szCs w:val="24"/>
        </w:rPr>
        <w:t>SKYRIUS</w:t>
      </w:r>
    </w:p>
    <w:p w:rsidR="00E1337F" w:rsidRPr="009E4F68" w:rsidRDefault="00E1337F" w:rsidP="00E1337F">
      <w:pPr>
        <w:keepNext/>
        <w:shd w:val="clear" w:color="auto" w:fill="FFFFFF"/>
        <w:tabs>
          <w:tab w:val="left" w:pos="737"/>
          <w:tab w:val="left" w:pos="960"/>
          <w:tab w:val="left" w:pos="993"/>
          <w:tab w:val="left" w:pos="1134"/>
          <w:tab w:val="left" w:pos="1418"/>
        </w:tabs>
        <w:suppressAutoHyphens/>
        <w:jc w:val="center"/>
        <w:textAlignment w:val="baseline"/>
        <w:rPr>
          <w:b/>
          <w:sz w:val="24"/>
          <w:szCs w:val="24"/>
        </w:rPr>
      </w:pPr>
      <w:r w:rsidRPr="009E4F68">
        <w:rPr>
          <w:b/>
          <w:sz w:val="24"/>
          <w:szCs w:val="24"/>
        </w:rPr>
        <w:t>REIKALAVIMAI DARBUOTOJAMS, TVARKANTIEMS ASMENS DUOMENIS</w:t>
      </w:r>
    </w:p>
    <w:p w:rsidR="00E1337F" w:rsidRPr="009E4F68" w:rsidRDefault="00E1337F" w:rsidP="00E1337F">
      <w:pPr>
        <w:keepNext/>
        <w:shd w:val="clear" w:color="auto" w:fill="FFFFFF"/>
        <w:tabs>
          <w:tab w:val="left" w:pos="737"/>
          <w:tab w:val="left" w:pos="960"/>
          <w:tab w:val="left" w:pos="993"/>
          <w:tab w:val="left" w:pos="1134"/>
          <w:tab w:val="left" w:pos="1418"/>
        </w:tabs>
        <w:suppressAutoHyphens/>
        <w:jc w:val="center"/>
        <w:textAlignment w:val="baseline"/>
        <w:rPr>
          <w:b/>
          <w:sz w:val="24"/>
          <w:szCs w:val="24"/>
        </w:rPr>
      </w:pP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0. </w:t>
      </w:r>
      <w:r w:rsidR="00E1337F" w:rsidRPr="009E4F68">
        <w:rPr>
          <w:sz w:val="24"/>
          <w:szCs w:val="24"/>
        </w:rPr>
        <w:t>Prieiga prie asmens duomenų gali būti suteikta tik tiems darbuotojams, kurie atsakingi už asmens duomenų tvarkymą arba, kuriems tokie duomenys yra reikalingi jų funkcijoms vykdyti.</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1. </w:t>
      </w:r>
      <w:r w:rsidR="00E1337F" w:rsidRPr="009E4F68">
        <w:rPr>
          <w:sz w:val="24"/>
          <w:szCs w:val="24"/>
        </w:rPr>
        <w:t>Su asmens duomenimis galima atlikti tik tuos veiksmus, kuriems atlikti darbuotojams yra suteiktos teisės.</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 </w:t>
      </w:r>
      <w:r w:rsidR="00981BF9" w:rsidRPr="009E4F68">
        <w:rPr>
          <w:sz w:val="24"/>
          <w:szCs w:val="24"/>
        </w:rPr>
        <w:t>Darbuotojai</w:t>
      </w:r>
      <w:r w:rsidR="00E1337F" w:rsidRPr="009E4F68">
        <w:rPr>
          <w:sz w:val="24"/>
          <w:szCs w:val="24"/>
        </w:rPr>
        <w:t>, tvarkantys duomenų subjektų asmens duomenis, privalo:</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2.1. </w:t>
      </w:r>
      <w:r w:rsidR="00E1337F" w:rsidRPr="009E4F68">
        <w:rPr>
          <w:sz w:val="24"/>
          <w:szCs w:val="24"/>
        </w:rPr>
        <w:t>laikytis pagrindinių asmens duomenų tvarkymo ir saugumo reikalavimų, įtvirtintų Asmens duomenų teisinės apsaugos įstatyme, Reglamentas (ES) 2016/679, Taisyklėse ir kituose teisės aktuose;</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2.2. </w:t>
      </w:r>
      <w:r w:rsidR="00E1337F" w:rsidRPr="009E4F68">
        <w:rPr>
          <w:sz w:val="24"/>
          <w:szCs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Gimnazijoje);</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2.3. </w:t>
      </w:r>
      <w:r w:rsidR="00E1337F" w:rsidRPr="009E4F68">
        <w:rPr>
          <w:sz w:val="24"/>
          <w:szCs w:val="24"/>
        </w:rPr>
        <w:t>neatskleisti, neperduoti ir nesudaryti sąlygų bet kokiomis priemonėmis susipažinti su asmens duomenimis nė vienam asmeniui, kuris nėra įgaliotas tvarkyti asmens duomenis;</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2.4. </w:t>
      </w:r>
      <w:r w:rsidR="00E1337F" w:rsidRPr="009E4F68">
        <w:rPr>
          <w:sz w:val="24"/>
          <w:szCs w:val="24"/>
        </w:rPr>
        <w:t>nedelsiant pranešti Gimnazijos darbuotojui, vykdančiam asmens duomenų teisinės apsaugos reikalavimų laikymosi Gimnazijoje kontrolės funkcijas, apie bet kokią įtartiną situaciją, kuri gali kelti grėsmę Gimnazijoje tvarkomų asmens duomenų saugumui. Esant asmens duomenų apsaugos pažeidimui, Gimnazijos darbuotojas, vykdantis asmens duomenų teisinės apsaugos reikalavimų laikymosi Gimnazijos kontrolės funkcijas, įvertina rizikos veiksnius, pažeidimo poveikio laipsnį, žalą ir padarinius bei kiekvienu konkrečiu atveju teikia pasiūlymus Gimnazijos direktoriui dėl priemonių, reikiamų asmens duomenų apsaugos pažeidimui ir jo padariniams pašalinti;</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2.5. </w:t>
      </w:r>
      <w:r w:rsidR="00E1337F" w:rsidRPr="009E4F68">
        <w:rPr>
          <w:sz w:val="24"/>
          <w:szCs w:val="24"/>
        </w:rPr>
        <w:t>laikytis kitų Taisyklėse ir asmens duomenų apsaugą reglamentuojančiuose teisės aktuose nustatytų reikalavimų.</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sz w:val="24"/>
          <w:szCs w:val="24"/>
        </w:rPr>
        <w:t>3</w:t>
      </w:r>
      <w:r w:rsidR="00E1337F" w:rsidRPr="009E4F68">
        <w:rPr>
          <w:sz w:val="24"/>
          <w:szCs w:val="24"/>
        </w:rPr>
        <w:t xml:space="preserve">3. Gimnazijos, kaip duomenų valdytojo, tvarkomi </w:t>
      </w:r>
      <w:r w:rsidR="00981BF9" w:rsidRPr="009E4F68">
        <w:rPr>
          <w:sz w:val="24"/>
          <w:szCs w:val="24"/>
        </w:rPr>
        <w:t>d</w:t>
      </w:r>
      <w:r w:rsidR="00E1337F" w:rsidRPr="009E4F68">
        <w:rPr>
          <w:sz w:val="24"/>
          <w:szCs w:val="24"/>
        </w:rPr>
        <w:t>uomenys, esantys elektroninės formos dokumentuose, yra saugomi atsakingiems darbuotojams priskirtuose kompiuteriuose, Gimnazijos elektroninio pašto sistemoje, personalo duomenų bazėje ir buhalterinės apskaitos  duomenų bazėje. Popierinės formos dokumentuose esantys asmens duomenys saugomi specialiai pažymėtuose segtuvuose, archyve ir/ar kitoje vietoje, užtikrinančioje pakankamą duomenų saugumo lygį.</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4. </w:t>
      </w:r>
      <w:r w:rsidR="00E1337F" w:rsidRPr="009E4F68">
        <w:rPr>
          <w:sz w:val="24"/>
          <w:szCs w:val="24"/>
        </w:rPr>
        <w:t>Gimnazijos darbuotojas, vykdantis asmens duomenų teisinės apsaugos reikalavimų laikymosi Gimnazijoje kontrolės funkcijas, darbuotojus, tvarkančius asmens duomenis, pasirašytinai arba kitokiu būdu (turi būti užtikrintas susipažinimo įrodomumas) supažindina su šiomis Taisyklėmis.</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5. </w:t>
      </w:r>
      <w:r w:rsidR="00E1337F" w:rsidRPr="009E4F68">
        <w:rPr>
          <w:sz w:val="24"/>
          <w:szCs w:val="24"/>
        </w:rPr>
        <w:t>Darbuotojai, tvarkantys asmens duomenis, turi pasirašyti konfidencialumo pasižadėjimą (priedas). Pasirašytas pasižadėjimas saugomas asmens byloje.</w:t>
      </w:r>
    </w:p>
    <w:p w:rsidR="00E1337F" w:rsidRPr="009E4F68" w:rsidRDefault="008B7713" w:rsidP="00E1337F">
      <w:pPr>
        <w:keepNext/>
        <w:shd w:val="clear" w:color="auto" w:fill="FFFFFF"/>
        <w:tabs>
          <w:tab w:val="left" w:pos="737"/>
          <w:tab w:val="left" w:pos="993"/>
          <w:tab w:val="left" w:pos="1134"/>
          <w:tab w:val="left" w:pos="1276"/>
          <w:tab w:val="left" w:pos="1418"/>
        </w:tabs>
        <w:suppressAutoHyphens/>
        <w:jc w:val="both"/>
        <w:textAlignment w:val="baseline"/>
        <w:rPr>
          <w:sz w:val="24"/>
          <w:szCs w:val="24"/>
        </w:rPr>
      </w:pPr>
      <w:r w:rsidRPr="009E4F68">
        <w:rPr>
          <w:rFonts w:eastAsia="Calibri"/>
          <w:sz w:val="24"/>
          <w:szCs w:val="24"/>
        </w:rPr>
        <w:t>3</w:t>
      </w:r>
      <w:r w:rsidR="00E1337F" w:rsidRPr="009E4F68">
        <w:rPr>
          <w:rFonts w:eastAsia="Calibri"/>
          <w:sz w:val="24"/>
          <w:szCs w:val="24"/>
        </w:rPr>
        <w:t xml:space="preserve">6. </w:t>
      </w:r>
      <w:r w:rsidR="00E1337F" w:rsidRPr="009E4F68">
        <w:rPr>
          <w:sz w:val="24"/>
          <w:szCs w:val="24"/>
        </w:rPr>
        <w:t>Darbuotojai netenka teisės tvarkyti duomenų subjektų asmens duomenų, kai pasibaigia darbo santykiai su Gimnazija arba kai jiems pavedama vykdyti su duomenų tvarkymu nesusijusias funkcijas.</w:t>
      </w:r>
    </w:p>
    <w:p w:rsidR="008B7713" w:rsidRPr="009E4F68" w:rsidRDefault="008B7713" w:rsidP="008B7713">
      <w:pPr>
        <w:tabs>
          <w:tab w:val="left" w:pos="737"/>
        </w:tabs>
        <w:jc w:val="center"/>
        <w:rPr>
          <w:b/>
          <w:sz w:val="24"/>
          <w:szCs w:val="24"/>
        </w:rPr>
      </w:pPr>
      <w:r w:rsidRPr="009E4F68">
        <w:rPr>
          <w:b/>
          <w:sz w:val="24"/>
          <w:szCs w:val="24"/>
        </w:rPr>
        <w:t>VIII SKYRIUS</w:t>
      </w:r>
    </w:p>
    <w:p w:rsidR="008B7713" w:rsidRPr="009E4F68" w:rsidRDefault="008B7713" w:rsidP="008B7713">
      <w:pPr>
        <w:tabs>
          <w:tab w:val="right" w:pos="360"/>
          <w:tab w:val="left" w:pos="737"/>
        </w:tabs>
        <w:ind w:left="720" w:hanging="720"/>
        <w:jc w:val="center"/>
        <w:rPr>
          <w:b/>
          <w:sz w:val="24"/>
          <w:szCs w:val="24"/>
        </w:rPr>
      </w:pPr>
      <w:r w:rsidRPr="009E4F68">
        <w:rPr>
          <w:b/>
          <w:sz w:val="24"/>
          <w:szCs w:val="24"/>
        </w:rPr>
        <w:t>TINKAMAS DUOMENŲ SUBJEKTŲ INFORMAVIMAS</w:t>
      </w:r>
    </w:p>
    <w:p w:rsidR="008B7713" w:rsidRPr="009E4F68" w:rsidRDefault="008B7713" w:rsidP="008B7713">
      <w:pPr>
        <w:tabs>
          <w:tab w:val="left" w:pos="737"/>
        </w:tabs>
        <w:jc w:val="center"/>
        <w:rPr>
          <w:b/>
          <w:sz w:val="24"/>
          <w:szCs w:val="24"/>
        </w:rPr>
      </w:pPr>
    </w:p>
    <w:p w:rsidR="008B7713" w:rsidRPr="009E4F68" w:rsidRDefault="008B7713" w:rsidP="008B7713">
      <w:pPr>
        <w:tabs>
          <w:tab w:val="left" w:pos="709"/>
        </w:tabs>
        <w:jc w:val="both"/>
        <w:rPr>
          <w:sz w:val="24"/>
          <w:szCs w:val="24"/>
        </w:rPr>
      </w:pPr>
      <w:r w:rsidRPr="009E4F68">
        <w:rPr>
          <w:sz w:val="24"/>
          <w:szCs w:val="24"/>
        </w:rPr>
        <w:t xml:space="preserve">37. Duomenų subjektams, prieš pradedant tvarkyti jų asmens duomenis, būtina pateikti šią </w:t>
      </w:r>
      <w:r w:rsidRPr="009E4F68">
        <w:rPr>
          <w:sz w:val="24"/>
          <w:szCs w:val="24"/>
        </w:rPr>
        <w:lastRenderedPageBreak/>
        <w:t>informaciją:</w:t>
      </w:r>
    </w:p>
    <w:p w:rsidR="008B7713" w:rsidRPr="009E4F68" w:rsidRDefault="008B7713" w:rsidP="008B7713">
      <w:pPr>
        <w:tabs>
          <w:tab w:val="left" w:pos="709"/>
        </w:tabs>
        <w:jc w:val="both"/>
        <w:rPr>
          <w:sz w:val="24"/>
          <w:szCs w:val="24"/>
        </w:rPr>
      </w:pPr>
      <w:r w:rsidRPr="009E4F68">
        <w:rPr>
          <w:sz w:val="24"/>
          <w:szCs w:val="24"/>
        </w:rPr>
        <w:t>37.1. duomenų valdytojo pavadinimą, rekvizitus ir kontaktinius duomenis (buveinės adresą, telefono numerį ar el. pašto adresą);</w:t>
      </w:r>
    </w:p>
    <w:p w:rsidR="008B7713" w:rsidRPr="009E4F68" w:rsidRDefault="008B7713" w:rsidP="008B7713">
      <w:pPr>
        <w:tabs>
          <w:tab w:val="left" w:pos="709"/>
        </w:tabs>
        <w:jc w:val="both"/>
        <w:rPr>
          <w:sz w:val="24"/>
          <w:szCs w:val="24"/>
        </w:rPr>
      </w:pPr>
      <w:r w:rsidRPr="009E4F68">
        <w:rPr>
          <w:sz w:val="24"/>
          <w:szCs w:val="24"/>
        </w:rPr>
        <w:t>37.2. duomenų tvarkymo tikslus;</w:t>
      </w:r>
    </w:p>
    <w:p w:rsidR="008B7713" w:rsidRPr="009E4F68" w:rsidRDefault="008B7713" w:rsidP="008B7713">
      <w:pPr>
        <w:tabs>
          <w:tab w:val="left" w:pos="709"/>
        </w:tabs>
        <w:jc w:val="both"/>
        <w:rPr>
          <w:sz w:val="24"/>
          <w:szCs w:val="24"/>
        </w:rPr>
      </w:pPr>
      <w:r w:rsidRPr="009E4F68">
        <w:rPr>
          <w:sz w:val="24"/>
          <w:szCs w:val="24"/>
        </w:rPr>
        <w:t>37.3. duomenų tvarkymo teisinį pagrindą;</w:t>
      </w:r>
    </w:p>
    <w:p w:rsidR="008B7713" w:rsidRPr="009E4F68" w:rsidRDefault="008B7713" w:rsidP="008B7713">
      <w:pPr>
        <w:tabs>
          <w:tab w:val="left" w:pos="709"/>
        </w:tabs>
        <w:jc w:val="both"/>
        <w:rPr>
          <w:sz w:val="24"/>
          <w:szCs w:val="24"/>
        </w:rPr>
      </w:pPr>
      <w:r w:rsidRPr="009E4F68">
        <w:rPr>
          <w:sz w:val="24"/>
          <w:szCs w:val="24"/>
        </w:rPr>
        <w:t>37.4. duomenų apsaugos pareigūno, jei jis paskirtas, kontaktinius duomenis;</w:t>
      </w:r>
    </w:p>
    <w:p w:rsidR="008B7713" w:rsidRPr="009E4F68" w:rsidRDefault="008B7713" w:rsidP="008B7713">
      <w:pPr>
        <w:tabs>
          <w:tab w:val="left" w:pos="709"/>
        </w:tabs>
        <w:jc w:val="both"/>
        <w:rPr>
          <w:sz w:val="24"/>
          <w:szCs w:val="24"/>
        </w:rPr>
      </w:pPr>
      <w:r w:rsidRPr="009E4F68">
        <w:rPr>
          <w:sz w:val="24"/>
          <w:szCs w:val="24"/>
        </w:rPr>
        <w:t>37.5. asmens duomenų saugojimo laikotarpį arba, jei tai įmanoma, kriterijus, taikomus, tam laikotarpiui nustatyti;</w:t>
      </w:r>
    </w:p>
    <w:p w:rsidR="008B7713" w:rsidRPr="009E4F68" w:rsidRDefault="008B7713" w:rsidP="008B7713">
      <w:pPr>
        <w:tabs>
          <w:tab w:val="left" w:pos="709"/>
        </w:tabs>
        <w:jc w:val="both"/>
        <w:rPr>
          <w:sz w:val="24"/>
          <w:szCs w:val="24"/>
        </w:rPr>
      </w:pPr>
      <w:r w:rsidRPr="009E4F68">
        <w:rPr>
          <w:sz w:val="24"/>
          <w:szCs w:val="24"/>
        </w:rPr>
        <w:t>37.6. teisė prašyti, kad duomenų valdytojas leistų susipažinti su Duomenų subjekto asmens duomenimis ir juos ištaisytų arba ištrintų, arba apribotų duomenų tvarkymą, arba teisę nesutikti, kad duomenys būtų tvarkomi, taip teisę į duomenų perkeliamumą;</w:t>
      </w:r>
    </w:p>
    <w:p w:rsidR="008B7713" w:rsidRPr="009E4F68" w:rsidRDefault="008B7713" w:rsidP="008B7713">
      <w:pPr>
        <w:tabs>
          <w:tab w:val="left" w:pos="709"/>
        </w:tabs>
        <w:jc w:val="both"/>
        <w:rPr>
          <w:sz w:val="24"/>
          <w:szCs w:val="24"/>
        </w:rPr>
      </w:pPr>
      <w:r w:rsidRPr="009E4F68">
        <w:rPr>
          <w:sz w:val="24"/>
          <w:szCs w:val="24"/>
        </w:rPr>
        <w:t>38. Kai kuriais atvejais gali būti reikalinga pateikti papildomą informaciją, apie:</w:t>
      </w:r>
    </w:p>
    <w:p w:rsidR="008B7713" w:rsidRPr="009E4F68" w:rsidRDefault="008B7713" w:rsidP="008B7713">
      <w:pPr>
        <w:jc w:val="both"/>
        <w:rPr>
          <w:sz w:val="24"/>
          <w:szCs w:val="24"/>
        </w:rPr>
      </w:pPr>
      <w:r w:rsidRPr="009E4F68">
        <w:rPr>
          <w:sz w:val="24"/>
          <w:szCs w:val="24"/>
        </w:rPr>
        <w:t>38.1. teisę bet kada atšaukti sutikimą (jeigu duomenų tvarkymas atliekamas sutikimo pagrindu);</w:t>
      </w:r>
    </w:p>
    <w:p w:rsidR="008B7713" w:rsidRPr="009E4F68" w:rsidRDefault="008B7713" w:rsidP="008B7713">
      <w:pPr>
        <w:jc w:val="both"/>
        <w:rPr>
          <w:sz w:val="24"/>
          <w:szCs w:val="24"/>
        </w:rPr>
      </w:pPr>
      <w:r w:rsidRPr="009E4F68">
        <w:rPr>
          <w:sz w:val="24"/>
          <w:szCs w:val="24"/>
        </w:rPr>
        <w:t>38.2. duomenų valdytojo arba trečiosios šalies teisėtus interesus (jeigu duomenų tvarkymas atliekamas remiantis teisėtu interesu);</w:t>
      </w:r>
    </w:p>
    <w:p w:rsidR="008B7713" w:rsidRPr="009E4F68" w:rsidRDefault="008B7713" w:rsidP="008B7713">
      <w:pPr>
        <w:jc w:val="both"/>
        <w:rPr>
          <w:sz w:val="24"/>
          <w:szCs w:val="24"/>
        </w:rPr>
      </w:pPr>
      <w:r w:rsidRPr="009E4F68">
        <w:rPr>
          <w:sz w:val="24"/>
          <w:szCs w:val="24"/>
        </w:rPr>
        <w:t>38.3. tvarkomų asmens duomenų kategorijas (jeigu duomenys gauti ne iš duomenų subjekto);</w:t>
      </w:r>
    </w:p>
    <w:p w:rsidR="008B7713" w:rsidRPr="009E4F68" w:rsidRDefault="008B7713" w:rsidP="008B7713">
      <w:pPr>
        <w:jc w:val="both"/>
        <w:rPr>
          <w:sz w:val="24"/>
          <w:szCs w:val="24"/>
        </w:rPr>
      </w:pPr>
      <w:r w:rsidRPr="009E4F68">
        <w:rPr>
          <w:sz w:val="24"/>
          <w:szCs w:val="24"/>
        </w:rPr>
        <w:t>38.4. asmens duomenų gavėjus ar jų kategorijas (jeigu duomenys teikiami tretiesiems asmenims);</w:t>
      </w:r>
    </w:p>
    <w:p w:rsidR="008B7713" w:rsidRPr="009E4F68" w:rsidRDefault="008B7713" w:rsidP="008B7713">
      <w:pPr>
        <w:jc w:val="both"/>
        <w:rPr>
          <w:sz w:val="24"/>
          <w:szCs w:val="24"/>
        </w:rPr>
      </w:pPr>
      <w:r w:rsidRPr="009E4F68">
        <w:rPr>
          <w:sz w:val="24"/>
          <w:szCs w:val="24"/>
        </w:rPr>
        <w:t>38.5. ketinimą asmens duomenis perduoti už ES ribų ir tinkamas apsaugos priemones ir būdus, kaip gauti jų kopiją arba kur suteikiama galimybė su jais susipažinti (jeigu duomenys teikiami į trečiąją valstybę);</w:t>
      </w:r>
    </w:p>
    <w:p w:rsidR="008B7713" w:rsidRPr="009E4F68" w:rsidRDefault="008B7713" w:rsidP="008B7713">
      <w:pPr>
        <w:jc w:val="both"/>
        <w:rPr>
          <w:sz w:val="24"/>
          <w:szCs w:val="24"/>
        </w:rPr>
      </w:pPr>
      <w:r w:rsidRPr="009E4F68">
        <w:rPr>
          <w:sz w:val="24"/>
          <w:szCs w:val="24"/>
        </w:rPr>
        <w:t>38.6. tai, ar duomenų subjektas privalo pateikti asmens duomenis ir jų nepateikimo pasekmes;</w:t>
      </w:r>
    </w:p>
    <w:p w:rsidR="008B7713" w:rsidRPr="009E4F68" w:rsidRDefault="008B7713" w:rsidP="008B7713">
      <w:pPr>
        <w:jc w:val="both"/>
        <w:rPr>
          <w:sz w:val="24"/>
          <w:szCs w:val="24"/>
        </w:rPr>
      </w:pPr>
      <w:r w:rsidRPr="009E4F68">
        <w:rPr>
          <w:sz w:val="24"/>
          <w:szCs w:val="24"/>
        </w:rPr>
        <w:t>38.8. automatizuotą sprendimų priėmimą ir jo pagrindimą, reikšmę bei pasekmes;</w:t>
      </w:r>
    </w:p>
    <w:p w:rsidR="008B7713" w:rsidRPr="009E4F68" w:rsidRDefault="008B7713" w:rsidP="008B7713">
      <w:pPr>
        <w:jc w:val="both"/>
        <w:rPr>
          <w:sz w:val="24"/>
          <w:szCs w:val="24"/>
        </w:rPr>
      </w:pPr>
      <w:r w:rsidRPr="009E4F68">
        <w:rPr>
          <w:sz w:val="24"/>
          <w:szCs w:val="24"/>
        </w:rPr>
        <w:t>38.9. asmens duomenų kilmės šaltinį, ar duomenys gauti iš viešai prieinamų šaltinių.</w:t>
      </w:r>
    </w:p>
    <w:p w:rsidR="008B7713" w:rsidRPr="009E4F68" w:rsidRDefault="008B7713" w:rsidP="008B7713">
      <w:pPr>
        <w:jc w:val="both"/>
        <w:rPr>
          <w:sz w:val="24"/>
          <w:szCs w:val="24"/>
        </w:rPr>
      </w:pPr>
      <w:r w:rsidRPr="009E4F68">
        <w:rPr>
          <w:sz w:val="24"/>
          <w:szCs w:val="24"/>
        </w:rPr>
        <w:t>39. Jeigu asmens duomenų valdytojas ketina tvarkyti duomenis kitu tikslu nei tikslas, kuriuo jie buvo renkami, prieš toliau tvarkydamas duomenis, duomenų valdytojas turi pateikti duomenų subjektui informaciją apie tą kitą tikslą ir kitą būtiną informaciją.</w:t>
      </w:r>
    </w:p>
    <w:p w:rsidR="008B7713" w:rsidRPr="009E4F68" w:rsidRDefault="008B7713" w:rsidP="008B7713">
      <w:pPr>
        <w:jc w:val="both"/>
        <w:rPr>
          <w:sz w:val="24"/>
          <w:szCs w:val="24"/>
        </w:rPr>
      </w:pPr>
      <w:r w:rsidRPr="009E4F68">
        <w:rPr>
          <w:sz w:val="24"/>
          <w:szCs w:val="24"/>
        </w:rPr>
        <w:t>40. Pareiga pateikti informacija netaikoma tiek, kiek:</w:t>
      </w:r>
    </w:p>
    <w:p w:rsidR="008B7713" w:rsidRPr="009E4F68" w:rsidRDefault="008B7713" w:rsidP="008B7713">
      <w:pPr>
        <w:jc w:val="both"/>
        <w:rPr>
          <w:sz w:val="24"/>
          <w:szCs w:val="24"/>
        </w:rPr>
      </w:pPr>
      <w:r w:rsidRPr="009E4F68">
        <w:rPr>
          <w:sz w:val="24"/>
          <w:szCs w:val="24"/>
        </w:rPr>
        <w:t>40.1. tokios informacijos pateikimas neįmanomas arba tam reikėtų neproporcingų pastangų. Tokiais atvejais Gimnazija imasi tinkamų priemonių Duomenų subjektams teisėms ir laisvėms bei teisėtiems interesams apsaugoti, įskaitant viešą informacijos paskelbimą;</w:t>
      </w:r>
    </w:p>
    <w:p w:rsidR="008B7713" w:rsidRPr="009E4F68" w:rsidRDefault="008B7713" w:rsidP="008B7713">
      <w:pPr>
        <w:jc w:val="both"/>
        <w:rPr>
          <w:sz w:val="24"/>
          <w:szCs w:val="24"/>
        </w:rPr>
      </w:pPr>
      <w:r w:rsidRPr="009E4F68">
        <w:rPr>
          <w:sz w:val="24"/>
          <w:szCs w:val="24"/>
        </w:rPr>
        <w:t>40.2. duomenų gavimas ar atskleidimas aiškiai nustatytas Europos Sąjungos arba valstybės narės teisėje ir kurie taikomi Gimnazijai, ir kuriuose nustatytos tinkamos  teisėtų duomenų subjekto interesų apsaugos priemonės;</w:t>
      </w:r>
    </w:p>
    <w:p w:rsidR="008B7713" w:rsidRPr="009E4F68" w:rsidRDefault="008B7713" w:rsidP="008B7713">
      <w:pPr>
        <w:jc w:val="both"/>
        <w:rPr>
          <w:sz w:val="24"/>
          <w:szCs w:val="24"/>
        </w:rPr>
      </w:pPr>
      <w:r w:rsidRPr="009E4F68">
        <w:rPr>
          <w:sz w:val="24"/>
          <w:szCs w:val="24"/>
        </w:rPr>
        <w:t>40.3. kai asmens duomenys privalo išlikti konfidencialūs laikantis Europos Sąjungos arba valstybės narės teise reglamentuojamos profesinės paslapties prievolės;</w:t>
      </w:r>
    </w:p>
    <w:p w:rsidR="008B7713" w:rsidRPr="009E4F68" w:rsidRDefault="008B7713" w:rsidP="008B7713">
      <w:pPr>
        <w:jc w:val="both"/>
        <w:rPr>
          <w:sz w:val="24"/>
          <w:szCs w:val="24"/>
        </w:rPr>
      </w:pPr>
      <w:r w:rsidRPr="009E4F68">
        <w:rPr>
          <w:sz w:val="24"/>
          <w:szCs w:val="24"/>
        </w:rPr>
        <w:t xml:space="preserve">41. Informacija Duomenų subjektui turi būti pateikta glausta, skaidria, suprantama ir lengvai prieinama forma, aiškia ir paprasta kalba. </w:t>
      </w:r>
    </w:p>
    <w:p w:rsidR="008B7713" w:rsidRPr="009E4F68" w:rsidRDefault="008B7713" w:rsidP="008B7713">
      <w:pPr>
        <w:jc w:val="both"/>
        <w:rPr>
          <w:sz w:val="24"/>
          <w:szCs w:val="24"/>
        </w:rPr>
      </w:pPr>
      <w:r w:rsidRPr="009E4F68">
        <w:rPr>
          <w:sz w:val="24"/>
          <w:szCs w:val="24"/>
        </w:rPr>
        <w:t>42. Informacija apie asmens duomenų tvarkymą pateikiama raštu arba kitomis priemonėmis, įskaitant, prireikus, elektroninę formą. Ji taip pat gali būti dėstoma kartu su standartizuotomis piktogramomis (pavyzdžiui, vaizdo kameros ženklu).</w:t>
      </w:r>
    </w:p>
    <w:p w:rsidR="00E1337F" w:rsidRPr="009E4F68" w:rsidRDefault="00E1337F" w:rsidP="00E1337F">
      <w:pPr>
        <w:shd w:val="clear" w:color="auto" w:fill="FFFFFF"/>
        <w:tabs>
          <w:tab w:val="left" w:pos="235"/>
        </w:tabs>
        <w:jc w:val="both"/>
        <w:rPr>
          <w:b/>
          <w:bCs/>
          <w:sz w:val="24"/>
          <w:szCs w:val="24"/>
        </w:rPr>
      </w:pPr>
    </w:p>
    <w:p w:rsidR="007E05D3" w:rsidRPr="009E4F68" w:rsidRDefault="008B7713" w:rsidP="007E05D3">
      <w:pPr>
        <w:shd w:val="clear" w:color="auto" w:fill="FFFFFF"/>
        <w:tabs>
          <w:tab w:val="left" w:pos="235"/>
        </w:tabs>
        <w:jc w:val="center"/>
        <w:rPr>
          <w:sz w:val="24"/>
          <w:szCs w:val="24"/>
        </w:rPr>
      </w:pPr>
      <w:r w:rsidRPr="009E4F68">
        <w:rPr>
          <w:b/>
          <w:bCs/>
          <w:sz w:val="24"/>
          <w:szCs w:val="24"/>
        </w:rPr>
        <w:t>IX</w:t>
      </w:r>
      <w:r w:rsidR="00747C85" w:rsidRPr="009E4F68">
        <w:rPr>
          <w:b/>
          <w:bCs/>
          <w:sz w:val="24"/>
          <w:szCs w:val="24"/>
        </w:rPr>
        <w:t xml:space="preserve"> </w:t>
      </w:r>
      <w:r w:rsidR="007E05D3" w:rsidRPr="009E4F68">
        <w:rPr>
          <w:b/>
          <w:bCs/>
          <w:spacing w:val="-2"/>
          <w:sz w:val="24"/>
          <w:szCs w:val="24"/>
        </w:rPr>
        <w:t>SKYRIUS</w:t>
      </w:r>
    </w:p>
    <w:p w:rsidR="007E05D3" w:rsidRPr="009E4F68" w:rsidRDefault="007E05D3" w:rsidP="007E05D3">
      <w:pPr>
        <w:shd w:val="clear" w:color="auto" w:fill="FFFFFF"/>
        <w:jc w:val="center"/>
        <w:rPr>
          <w:b/>
          <w:bCs/>
          <w:sz w:val="24"/>
          <w:szCs w:val="24"/>
        </w:rPr>
      </w:pPr>
      <w:r w:rsidRPr="009E4F68">
        <w:rPr>
          <w:b/>
          <w:bCs/>
          <w:sz w:val="24"/>
          <w:szCs w:val="24"/>
        </w:rPr>
        <w:t>ASMENS DUOMENŲ SUBJEKTO TEISĖS</w:t>
      </w:r>
    </w:p>
    <w:p w:rsidR="007E05D3" w:rsidRPr="009E4F68" w:rsidRDefault="007E05D3" w:rsidP="00052BE6">
      <w:pPr>
        <w:shd w:val="clear" w:color="auto" w:fill="FFFFFF"/>
        <w:jc w:val="both"/>
        <w:rPr>
          <w:sz w:val="24"/>
          <w:szCs w:val="24"/>
        </w:rPr>
      </w:pPr>
    </w:p>
    <w:p w:rsidR="007E05D3" w:rsidRPr="009E4F68" w:rsidRDefault="00A50FE5" w:rsidP="007E05D3">
      <w:pPr>
        <w:shd w:val="clear" w:color="auto" w:fill="FFFFFF"/>
        <w:tabs>
          <w:tab w:val="left" w:pos="912"/>
        </w:tabs>
        <w:jc w:val="both"/>
        <w:rPr>
          <w:spacing w:val="-15"/>
          <w:sz w:val="24"/>
          <w:szCs w:val="24"/>
        </w:rPr>
      </w:pPr>
      <w:r w:rsidRPr="009E4F68">
        <w:rPr>
          <w:spacing w:val="-2"/>
          <w:sz w:val="24"/>
          <w:szCs w:val="24"/>
        </w:rPr>
        <w:t>43</w:t>
      </w:r>
      <w:r w:rsidR="007E05D3" w:rsidRPr="009E4F68">
        <w:rPr>
          <w:spacing w:val="-2"/>
          <w:sz w:val="24"/>
          <w:szCs w:val="24"/>
        </w:rPr>
        <w:t>. Gimnazija paskiria atsakingą asmenį, kuris užtikrina, kad darbuotojų, kaip duomenų subjektų,</w:t>
      </w:r>
      <w:r w:rsidR="00E82A25" w:rsidRPr="009E4F68">
        <w:rPr>
          <w:spacing w:val="-2"/>
          <w:sz w:val="24"/>
          <w:szCs w:val="24"/>
        </w:rPr>
        <w:t xml:space="preserve"> </w:t>
      </w:r>
      <w:r w:rsidR="007E05D3" w:rsidRPr="009E4F68">
        <w:rPr>
          <w:spacing w:val="-1"/>
          <w:sz w:val="24"/>
          <w:szCs w:val="24"/>
        </w:rPr>
        <w:t xml:space="preserve">teisės būtų užtikrintos, tinkamai įgyvendinamos ir visa informacija būtų saugoma, pateikiama tinkamai, laiku ir </w:t>
      </w:r>
      <w:r w:rsidR="007E05D3" w:rsidRPr="009E4F68">
        <w:rPr>
          <w:sz w:val="24"/>
          <w:szCs w:val="24"/>
        </w:rPr>
        <w:t>darbuotojams priimtina forma.</w:t>
      </w:r>
    </w:p>
    <w:p w:rsidR="007E05D3" w:rsidRPr="009E4F68" w:rsidRDefault="00A50FE5" w:rsidP="007E05D3">
      <w:pPr>
        <w:shd w:val="clear" w:color="auto" w:fill="FFFFFF"/>
        <w:tabs>
          <w:tab w:val="left" w:pos="912"/>
        </w:tabs>
        <w:rPr>
          <w:spacing w:val="-17"/>
          <w:sz w:val="24"/>
          <w:szCs w:val="24"/>
        </w:rPr>
      </w:pPr>
      <w:r w:rsidRPr="009E4F68">
        <w:rPr>
          <w:spacing w:val="-2"/>
          <w:sz w:val="24"/>
          <w:szCs w:val="24"/>
        </w:rPr>
        <w:t>44</w:t>
      </w:r>
      <w:r w:rsidR="007E05D3" w:rsidRPr="009E4F68">
        <w:rPr>
          <w:spacing w:val="-2"/>
          <w:sz w:val="24"/>
          <w:szCs w:val="24"/>
        </w:rPr>
        <w:t>. Gimnazijos</w:t>
      </w:r>
      <w:r w:rsidR="007E05D3" w:rsidRPr="009E4F68">
        <w:rPr>
          <w:sz w:val="24"/>
          <w:szCs w:val="24"/>
        </w:rPr>
        <w:t xml:space="preserve"> darbuotojai, kaip duomenų subjektai, turi šias teises, įtvirtintas ADTAĮ: </w:t>
      </w:r>
    </w:p>
    <w:p w:rsidR="007E05D3" w:rsidRPr="009E4F68" w:rsidRDefault="007E05D3" w:rsidP="007E05D3">
      <w:pPr>
        <w:ind w:firstLine="709"/>
        <w:rPr>
          <w:sz w:val="24"/>
          <w:szCs w:val="24"/>
        </w:rPr>
      </w:pPr>
    </w:p>
    <w:p w:rsidR="00A50FE5" w:rsidRPr="009E4F68" w:rsidRDefault="00A50FE5" w:rsidP="00A50FE5">
      <w:pPr>
        <w:tabs>
          <w:tab w:val="left" w:pos="737"/>
          <w:tab w:val="center" w:pos="4252"/>
          <w:tab w:val="right" w:pos="8504"/>
        </w:tabs>
        <w:ind w:right="49"/>
        <w:jc w:val="both"/>
        <w:rPr>
          <w:sz w:val="24"/>
          <w:szCs w:val="24"/>
        </w:rPr>
      </w:pPr>
      <w:r w:rsidRPr="009E4F68">
        <w:rPr>
          <w:sz w:val="24"/>
          <w:szCs w:val="24"/>
        </w:rPr>
        <w:t>44</w:t>
      </w:r>
      <w:r w:rsidR="007E05D3" w:rsidRPr="009E4F68">
        <w:rPr>
          <w:sz w:val="24"/>
          <w:szCs w:val="24"/>
        </w:rPr>
        <w:t xml:space="preserve">.1. </w:t>
      </w:r>
      <w:r w:rsidRPr="009E4F68">
        <w:rPr>
          <w:sz w:val="24"/>
          <w:szCs w:val="24"/>
        </w:rPr>
        <w:t>susipažinti su savo asmens duomenimis ir kaip jie yra tvarkomi.</w:t>
      </w:r>
      <w:r w:rsidR="007E05D3" w:rsidRPr="009E4F68">
        <w:rPr>
          <w:sz w:val="24"/>
          <w:szCs w:val="24"/>
        </w:rPr>
        <w:t xml:space="preserve"> </w:t>
      </w:r>
      <w:r w:rsidRPr="009E4F68">
        <w:rPr>
          <w:sz w:val="24"/>
          <w:szCs w:val="24"/>
        </w:rPr>
        <w:t>Duomenų subjektas turi teisę gauti informaciją, iš kokių šaltinių ir kokie jo asmens duomenys surinkti, kokiu tikslu jie tvarkomi, kokiems duomenų gavėjams teikiami ir buvo teikti bent per paskutinius 1 metus.</w:t>
      </w:r>
    </w:p>
    <w:p w:rsidR="007E05D3" w:rsidRPr="009E4F68" w:rsidRDefault="00A50FE5" w:rsidP="007E05D3">
      <w:pPr>
        <w:shd w:val="clear" w:color="auto" w:fill="FFFFFF"/>
        <w:tabs>
          <w:tab w:val="left" w:pos="1104"/>
        </w:tabs>
        <w:jc w:val="both"/>
        <w:rPr>
          <w:sz w:val="24"/>
          <w:szCs w:val="24"/>
        </w:rPr>
      </w:pPr>
      <w:r w:rsidRPr="009E4F68">
        <w:rPr>
          <w:sz w:val="24"/>
          <w:szCs w:val="24"/>
        </w:rPr>
        <w:lastRenderedPageBreak/>
        <w:t>44</w:t>
      </w:r>
      <w:r w:rsidR="007E05D3" w:rsidRPr="009E4F68">
        <w:rPr>
          <w:sz w:val="24"/>
          <w:szCs w:val="24"/>
        </w:rPr>
        <w:t xml:space="preserve">.2. </w:t>
      </w:r>
      <w:r w:rsidR="00E45532" w:rsidRPr="009E4F68">
        <w:rPr>
          <w:spacing w:val="-2"/>
          <w:sz w:val="24"/>
          <w:szCs w:val="24"/>
        </w:rPr>
        <w:t xml:space="preserve">kreiptis į </w:t>
      </w:r>
      <w:r w:rsidR="007E05D3" w:rsidRPr="009E4F68">
        <w:rPr>
          <w:spacing w:val="-2"/>
          <w:sz w:val="24"/>
          <w:szCs w:val="24"/>
        </w:rPr>
        <w:t>Gimnazijos administracijos darbuotoją prašydamas pateikti informaciją apie jo asmens duomen</w:t>
      </w:r>
      <w:r w:rsidRPr="009E4F68">
        <w:rPr>
          <w:spacing w:val="-2"/>
          <w:sz w:val="24"/>
          <w:szCs w:val="24"/>
        </w:rPr>
        <w:t>ų</w:t>
      </w:r>
      <w:r w:rsidR="007E05D3" w:rsidRPr="009E4F68">
        <w:rPr>
          <w:spacing w:val="-2"/>
          <w:sz w:val="24"/>
          <w:szCs w:val="24"/>
        </w:rPr>
        <w:t xml:space="preserve"> </w:t>
      </w:r>
      <w:r w:rsidR="007E05D3" w:rsidRPr="009E4F68">
        <w:rPr>
          <w:sz w:val="24"/>
          <w:szCs w:val="24"/>
        </w:rPr>
        <w:t>yra tvark</w:t>
      </w:r>
      <w:r w:rsidRPr="009E4F68">
        <w:rPr>
          <w:sz w:val="24"/>
          <w:szCs w:val="24"/>
        </w:rPr>
        <w:t>ymą</w:t>
      </w:r>
      <w:r w:rsidR="002E53A7" w:rsidRPr="009E4F68">
        <w:rPr>
          <w:sz w:val="24"/>
          <w:szCs w:val="24"/>
        </w:rPr>
        <w:t>.</w:t>
      </w:r>
      <w:r w:rsidR="007E05D3" w:rsidRPr="009E4F68">
        <w:rPr>
          <w:sz w:val="24"/>
          <w:szCs w:val="24"/>
        </w:rPr>
        <w:t xml:space="preserve"> </w:t>
      </w:r>
      <w:r w:rsidR="002E53A7" w:rsidRPr="009E4F68">
        <w:rPr>
          <w:sz w:val="24"/>
          <w:szCs w:val="24"/>
        </w:rPr>
        <w:t xml:space="preserve">Duomenų </w:t>
      </w:r>
      <w:r w:rsidR="00E45532" w:rsidRPr="009E4F68">
        <w:rPr>
          <w:sz w:val="24"/>
          <w:szCs w:val="24"/>
        </w:rPr>
        <w:t>valdytojas, gavęs tokį paklausimą, privalo atsakyti, ar su tuo darbuotoju susiję asmens duomenys yra tvarkomi, ir pateikti duomenų subjektui prašomus duomenis ne vėliau kaip per 30 (trisdešimt) kalendorinių dienų nuo kreipimosi dienos</w:t>
      </w:r>
      <w:r w:rsidR="002E53A7" w:rsidRPr="009E4F68">
        <w:rPr>
          <w:sz w:val="24"/>
          <w:szCs w:val="24"/>
        </w:rPr>
        <w:t>.</w:t>
      </w:r>
      <w:r w:rsidR="00E45532" w:rsidRPr="009E4F68">
        <w:rPr>
          <w:sz w:val="24"/>
          <w:szCs w:val="24"/>
        </w:rPr>
        <w:t xml:space="preserve"> </w:t>
      </w:r>
      <w:r w:rsidR="002E53A7" w:rsidRPr="009E4F68">
        <w:rPr>
          <w:sz w:val="24"/>
          <w:szCs w:val="24"/>
        </w:rPr>
        <w:t xml:space="preserve">Vieną </w:t>
      </w:r>
      <w:r w:rsidR="007E05D3" w:rsidRPr="009E4F68">
        <w:rPr>
          <w:sz w:val="24"/>
          <w:szCs w:val="24"/>
        </w:rPr>
        <w:t>kartą per metus darbuotojui ši informacija pateikiama nemokamai</w:t>
      </w:r>
      <w:r w:rsidR="002E53A7" w:rsidRPr="009E4F68">
        <w:rPr>
          <w:sz w:val="24"/>
          <w:szCs w:val="24"/>
        </w:rPr>
        <w:t>.</w:t>
      </w:r>
      <w:r w:rsidR="007E05D3" w:rsidRPr="009E4F68">
        <w:rPr>
          <w:sz w:val="24"/>
          <w:szCs w:val="24"/>
        </w:rPr>
        <w:t xml:space="preserve"> </w:t>
      </w:r>
      <w:r w:rsidR="002E53A7" w:rsidRPr="009E4F68">
        <w:rPr>
          <w:sz w:val="24"/>
          <w:szCs w:val="24"/>
        </w:rPr>
        <w:t xml:space="preserve">Jeigu </w:t>
      </w:r>
      <w:r w:rsidR="007E05D3" w:rsidRPr="009E4F68">
        <w:rPr>
          <w:spacing w:val="-2"/>
          <w:sz w:val="24"/>
          <w:szCs w:val="24"/>
        </w:rPr>
        <w:t xml:space="preserve">darbuotojas kreipiasi daugiau nei vieną kartą per metus dėl tokios informacijos pateikimo, mokestis už </w:t>
      </w:r>
      <w:r w:rsidR="007E05D3" w:rsidRPr="009E4F68">
        <w:rPr>
          <w:sz w:val="24"/>
          <w:szCs w:val="24"/>
        </w:rPr>
        <w:t>šios informacijos pateikimą negali viršyti tokios informacijos pateikimo sąnaudų;</w:t>
      </w:r>
      <w:r w:rsidR="002E55AB" w:rsidRPr="009E4F68">
        <w:rPr>
          <w:sz w:val="24"/>
          <w:szCs w:val="24"/>
        </w:rPr>
        <w:t xml:space="preserve"> </w:t>
      </w:r>
    </w:p>
    <w:p w:rsidR="00A50FE5" w:rsidRPr="009E4F68" w:rsidRDefault="00A50FE5" w:rsidP="007E05D3">
      <w:pPr>
        <w:tabs>
          <w:tab w:val="left" w:pos="533"/>
        </w:tabs>
        <w:jc w:val="both"/>
        <w:rPr>
          <w:sz w:val="24"/>
          <w:szCs w:val="24"/>
        </w:rPr>
      </w:pPr>
      <w:r w:rsidRPr="009E4F68">
        <w:rPr>
          <w:sz w:val="24"/>
          <w:szCs w:val="24"/>
        </w:rPr>
        <w:t>44</w:t>
      </w:r>
      <w:r w:rsidR="007E05D3" w:rsidRPr="009E4F68">
        <w:rPr>
          <w:sz w:val="24"/>
          <w:szCs w:val="24"/>
        </w:rPr>
        <w:t>.3. reikalauti ištaisyti</w:t>
      </w:r>
      <w:r w:rsidR="007E05D3" w:rsidRPr="009E4F68">
        <w:rPr>
          <w:spacing w:val="-2"/>
          <w:sz w:val="24"/>
          <w:szCs w:val="24"/>
        </w:rPr>
        <w:t xml:space="preserve"> pastebėtas klaidas</w:t>
      </w:r>
      <w:r w:rsidR="007E05D3" w:rsidRPr="009E4F68">
        <w:rPr>
          <w:sz w:val="24"/>
          <w:szCs w:val="24"/>
        </w:rPr>
        <w:t>, sunaikinti savo asmens duomenis arba sustabdyti,</w:t>
      </w:r>
      <w:r w:rsidR="00E45532" w:rsidRPr="009E4F68">
        <w:rPr>
          <w:sz w:val="24"/>
          <w:szCs w:val="24"/>
        </w:rPr>
        <w:t xml:space="preserve"> </w:t>
      </w:r>
      <w:r w:rsidR="007E05D3" w:rsidRPr="009E4F68">
        <w:rPr>
          <w:sz w:val="24"/>
          <w:szCs w:val="24"/>
        </w:rPr>
        <w:t>išskyrus saugojimą, savo asmens duomenų tvarkymo veiksmus, kai duomenys tvarkomi nesilaikant ADTAĮ ir kitų įstatymų nuostatų;</w:t>
      </w:r>
    </w:p>
    <w:p w:rsidR="00271DF0" w:rsidRPr="009E4F68" w:rsidRDefault="007E05D3" w:rsidP="00A50FE5">
      <w:pPr>
        <w:tabs>
          <w:tab w:val="left" w:pos="533"/>
        </w:tabs>
        <w:jc w:val="both"/>
        <w:rPr>
          <w:sz w:val="24"/>
          <w:szCs w:val="24"/>
        </w:rPr>
      </w:pPr>
      <w:r w:rsidRPr="009E4F68">
        <w:rPr>
          <w:sz w:val="24"/>
          <w:szCs w:val="24"/>
        </w:rPr>
        <w:t xml:space="preserve"> </w:t>
      </w:r>
      <w:r w:rsidR="00A50FE5" w:rsidRPr="009E4F68">
        <w:rPr>
          <w:sz w:val="24"/>
          <w:szCs w:val="24"/>
        </w:rPr>
        <w:t>44</w:t>
      </w:r>
      <w:r w:rsidRPr="009E4F68">
        <w:rPr>
          <w:sz w:val="24"/>
          <w:szCs w:val="24"/>
        </w:rPr>
        <w:t xml:space="preserve">.4. </w:t>
      </w:r>
      <w:r w:rsidRPr="009E4F68">
        <w:rPr>
          <w:spacing w:val="-2"/>
          <w:sz w:val="24"/>
          <w:szCs w:val="24"/>
        </w:rPr>
        <w:t>nesutikti, kad būtų tvarkomi jo asmens duomenys</w:t>
      </w:r>
      <w:r w:rsidR="00E45532" w:rsidRPr="009E4F68">
        <w:rPr>
          <w:spacing w:val="-2"/>
          <w:sz w:val="24"/>
          <w:szCs w:val="24"/>
        </w:rPr>
        <w:t>.</w:t>
      </w:r>
      <w:r w:rsidRPr="009E4F68">
        <w:rPr>
          <w:spacing w:val="-2"/>
          <w:sz w:val="24"/>
          <w:szCs w:val="24"/>
        </w:rPr>
        <w:t xml:space="preserve"> </w:t>
      </w:r>
      <w:r w:rsidR="00E45532" w:rsidRPr="009E4F68">
        <w:rPr>
          <w:spacing w:val="-2"/>
          <w:sz w:val="24"/>
          <w:szCs w:val="24"/>
        </w:rPr>
        <w:t xml:space="preserve">Darbuotojas </w:t>
      </w:r>
      <w:r w:rsidRPr="009E4F68">
        <w:rPr>
          <w:spacing w:val="-2"/>
          <w:sz w:val="24"/>
          <w:szCs w:val="24"/>
        </w:rPr>
        <w:t xml:space="preserve">turi teisę nesutikti, </w:t>
      </w:r>
      <w:r w:rsidRPr="009E4F68">
        <w:rPr>
          <w:sz w:val="24"/>
          <w:szCs w:val="24"/>
        </w:rPr>
        <w:t>kad būtų tvarkomi tam tikri neprivalomi jo asmens duomenys</w:t>
      </w:r>
      <w:r w:rsidR="00E45532" w:rsidRPr="009E4F68">
        <w:rPr>
          <w:sz w:val="24"/>
          <w:szCs w:val="24"/>
        </w:rPr>
        <w:t>.</w:t>
      </w:r>
      <w:r w:rsidRPr="009E4F68">
        <w:rPr>
          <w:sz w:val="24"/>
          <w:szCs w:val="24"/>
        </w:rPr>
        <w:t xml:space="preserve"> </w:t>
      </w:r>
      <w:r w:rsidR="00E45532" w:rsidRPr="009E4F68">
        <w:rPr>
          <w:sz w:val="24"/>
          <w:szCs w:val="24"/>
        </w:rPr>
        <w:t xml:space="preserve">Toks </w:t>
      </w:r>
      <w:r w:rsidRPr="009E4F68">
        <w:rPr>
          <w:sz w:val="24"/>
          <w:szCs w:val="24"/>
        </w:rPr>
        <w:t xml:space="preserve">nesutikimas gali būti pareikštas įdarbinimo metu </w:t>
      </w:r>
      <w:r w:rsidRPr="009E4F68">
        <w:rPr>
          <w:spacing w:val="-1"/>
          <w:sz w:val="24"/>
          <w:szCs w:val="24"/>
        </w:rPr>
        <w:t xml:space="preserve">neužpildant tam tikrų darbuotojo anketos ar kitų pildomų dokumentų skilčių arba  pateikiant </w:t>
      </w:r>
      <w:r w:rsidRPr="009E4F68">
        <w:rPr>
          <w:sz w:val="24"/>
          <w:szCs w:val="24"/>
        </w:rPr>
        <w:t xml:space="preserve">pranešimą apie nesutikimą dėl asmens duomenų </w:t>
      </w:r>
      <w:r w:rsidR="00271DF0" w:rsidRPr="009E4F68">
        <w:rPr>
          <w:sz w:val="24"/>
          <w:szCs w:val="24"/>
        </w:rPr>
        <w:t xml:space="preserve">tvarkymo </w:t>
      </w:r>
      <w:r w:rsidRPr="009E4F68">
        <w:rPr>
          <w:sz w:val="24"/>
          <w:szCs w:val="24"/>
        </w:rPr>
        <w:t xml:space="preserve">darbdaviui asmeniškai, paštu ar </w:t>
      </w:r>
      <w:r w:rsidR="00E45532" w:rsidRPr="009E4F68">
        <w:rPr>
          <w:sz w:val="24"/>
          <w:szCs w:val="24"/>
        </w:rPr>
        <w:t>elektroninių ryšių priemonėmis.</w:t>
      </w:r>
      <w:r w:rsidRPr="009E4F68">
        <w:rPr>
          <w:sz w:val="24"/>
          <w:szCs w:val="24"/>
        </w:rPr>
        <w:t xml:space="preserve"> </w:t>
      </w:r>
      <w:r w:rsidR="00E45532" w:rsidRPr="009E4F68">
        <w:rPr>
          <w:sz w:val="24"/>
          <w:szCs w:val="24"/>
        </w:rPr>
        <w:t xml:space="preserve">Jeigu </w:t>
      </w:r>
      <w:r w:rsidRPr="009E4F68">
        <w:rPr>
          <w:sz w:val="24"/>
          <w:szCs w:val="24"/>
        </w:rPr>
        <w:t xml:space="preserve">duomenų subjekto nesutikimas yra teisiškai pagrįstas, </w:t>
      </w:r>
      <w:r w:rsidRPr="009E4F68">
        <w:rPr>
          <w:spacing w:val="-2"/>
          <w:sz w:val="24"/>
          <w:szCs w:val="24"/>
        </w:rPr>
        <w:t>Gimnazija</w:t>
      </w:r>
      <w:r w:rsidRPr="009E4F68">
        <w:rPr>
          <w:sz w:val="24"/>
          <w:szCs w:val="24"/>
        </w:rPr>
        <w:t xml:space="preserve"> nedelsdama neatlygintinai nutrauk</w:t>
      </w:r>
      <w:r w:rsidR="00271DF0" w:rsidRPr="009E4F68">
        <w:rPr>
          <w:sz w:val="24"/>
          <w:szCs w:val="24"/>
        </w:rPr>
        <w:t>ia</w:t>
      </w:r>
      <w:r w:rsidRPr="009E4F68">
        <w:rPr>
          <w:sz w:val="24"/>
          <w:szCs w:val="24"/>
        </w:rPr>
        <w:t xml:space="preserve"> asmens duomenų tvarkym</w:t>
      </w:r>
      <w:r w:rsidR="00271DF0" w:rsidRPr="009E4F68">
        <w:rPr>
          <w:sz w:val="24"/>
          <w:szCs w:val="24"/>
        </w:rPr>
        <w:t>ą</w:t>
      </w:r>
      <w:r w:rsidRPr="009E4F68">
        <w:rPr>
          <w:sz w:val="24"/>
          <w:szCs w:val="24"/>
        </w:rPr>
        <w:t xml:space="preserve">, išskyrus įstatymų nustatytus atvejus, ir </w:t>
      </w:r>
      <w:r w:rsidR="00271DF0" w:rsidRPr="009E4F68">
        <w:rPr>
          <w:sz w:val="24"/>
          <w:szCs w:val="24"/>
        </w:rPr>
        <w:t>apie tai informuoja darbuotoją.</w:t>
      </w:r>
    </w:p>
    <w:p w:rsidR="007E05D3" w:rsidRPr="009E4F68" w:rsidRDefault="00A50FE5" w:rsidP="007E05D3">
      <w:pPr>
        <w:shd w:val="clear" w:color="auto" w:fill="FFFFFF"/>
        <w:suppressAutoHyphens/>
        <w:jc w:val="both"/>
        <w:rPr>
          <w:spacing w:val="-10"/>
          <w:sz w:val="24"/>
          <w:szCs w:val="24"/>
        </w:rPr>
      </w:pPr>
      <w:r w:rsidRPr="009E4F68">
        <w:rPr>
          <w:spacing w:val="-10"/>
          <w:sz w:val="24"/>
          <w:szCs w:val="24"/>
        </w:rPr>
        <w:t>44</w:t>
      </w:r>
      <w:r w:rsidR="007E05D3" w:rsidRPr="009E4F68">
        <w:rPr>
          <w:spacing w:val="-10"/>
          <w:sz w:val="24"/>
          <w:szCs w:val="24"/>
        </w:rPr>
        <w:t xml:space="preserve">.5. </w:t>
      </w:r>
      <w:r w:rsidRPr="009E4F68">
        <w:rPr>
          <w:spacing w:val="-10"/>
          <w:sz w:val="24"/>
          <w:szCs w:val="24"/>
        </w:rPr>
        <w:t>Taisykl</w:t>
      </w:r>
      <w:r w:rsidR="009F21F1" w:rsidRPr="009E4F68">
        <w:rPr>
          <w:spacing w:val="-10"/>
          <w:sz w:val="24"/>
          <w:szCs w:val="24"/>
        </w:rPr>
        <w:t>ių</w:t>
      </w:r>
      <w:r w:rsidRPr="009E4F68">
        <w:rPr>
          <w:spacing w:val="-10"/>
          <w:sz w:val="24"/>
          <w:szCs w:val="24"/>
        </w:rPr>
        <w:t xml:space="preserve"> 44</w:t>
      </w:r>
      <w:r w:rsidR="007E05D3" w:rsidRPr="009E4F68">
        <w:rPr>
          <w:spacing w:val="-10"/>
          <w:sz w:val="24"/>
          <w:szCs w:val="24"/>
        </w:rPr>
        <w:t xml:space="preserve"> punkte nustatyta </w:t>
      </w:r>
      <w:r w:rsidR="007E05D3" w:rsidRPr="009E4F68">
        <w:rPr>
          <w:spacing w:val="-2"/>
          <w:sz w:val="24"/>
          <w:szCs w:val="24"/>
        </w:rPr>
        <w:t>Gimnazijos</w:t>
      </w:r>
      <w:r w:rsidR="007E05D3" w:rsidRPr="009E4F68">
        <w:rPr>
          <w:spacing w:val="-10"/>
          <w:sz w:val="24"/>
          <w:szCs w:val="24"/>
        </w:rPr>
        <w:t xml:space="preserve"> darbuotojų teisė įgyvendinama, informacija apie jų duomenų tvarkymą (kas yra duomenų valdytojas, kam, kokiu būdu ir kurie  asmeniniai duomenys tvarkomi ir kita papildoma informacija </w:t>
      </w:r>
      <w:r w:rsidR="007E05D3" w:rsidRPr="009E4F68">
        <w:rPr>
          <w:sz w:val="24"/>
          <w:szCs w:val="24"/>
        </w:rPr>
        <w:t xml:space="preserve">(kam ir kodėl teikiami darbuotojo asmens duomenys; kokius savo asmens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w:t>
      </w:r>
      <w:r w:rsidR="007E05D3" w:rsidRPr="009E4F68">
        <w:rPr>
          <w:spacing w:val="-10"/>
          <w:sz w:val="24"/>
          <w:szCs w:val="24"/>
        </w:rPr>
        <w:t>darbuotojų teisių, pateikiama tokia forma, kokia kreipėsi į darbdavį</w:t>
      </w:r>
      <w:r w:rsidR="007E05D3" w:rsidRPr="009E4F68">
        <w:rPr>
          <w:sz w:val="24"/>
          <w:szCs w:val="24"/>
        </w:rPr>
        <w:t>;</w:t>
      </w:r>
    </w:p>
    <w:p w:rsidR="007E05D3" w:rsidRPr="009E4F68" w:rsidRDefault="009F21F1" w:rsidP="009F21F1">
      <w:pPr>
        <w:shd w:val="clear" w:color="auto" w:fill="FFFFFF"/>
        <w:suppressAutoHyphens/>
        <w:jc w:val="both"/>
        <w:rPr>
          <w:spacing w:val="-10"/>
          <w:sz w:val="24"/>
          <w:szCs w:val="24"/>
        </w:rPr>
      </w:pPr>
      <w:r w:rsidRPr="009E4F68">
        <w:rPr>
          <w:spacing w:val="-2"/>
          <w:sz w:val="24"/>
          <w:szCs w:val="24"/>
        </w:rPr>
        <w:t>44</w:t>
      </w:r>
      <w:r w:rsidR="007E05D3" w:rsidRPr="009E4F68">
        <w:rPr>
          <w:spacing w:val="-2"/>
          <w:sz w:val="24"/>
          <w:szCs w:val="24"/>
        </w:rPr>
        <w:t>.6. Gimnazijos</w:t>
      </w:r>
      <w:r w:rsidR="007E05D3" w:rsidRPr="009E4F68">
        <w:rPr>
          <w:sz w:val="24"/>
          <w:szCs w:val="24"/>
        </w:rPr>
        <w:t xml:space="preserve"> dar</w:t>
      </w:r>
      <w:r w:rsidR="00D244E0" w:rsidRPr="009E4F68">
        <w:rPr>
          <w:sz w:val="24"/>
          <w:szCs w:val="24"/>
        </w:rPr>
        <w:t xml:space="preserve">buotojai, siekdami įgyvendinti </w:t>
      </w:r>
      <w:r w:rsidRPr="009E4F68">
        <w:rPr>
          <w:sz w:val="24"/>
          <w:szCs w:val="24"/>
        </w:rPr>
        <w:t>44</w:t>
      </w:r>
      <w:r w:rsidR="007E05D3" w:rsidRPr="009E4F68">
        <w:rPr>
          <w:sz w:val="24"/>
          <w:szCs w:val="24"/>
        </w:rPr>
        <w:t>.1–</w:t>
      </w:r>
      <w:r w:rsidRPr="009E4F68">
        <w:rPr>
          <w:sz w:val="24"/>
          <w:szCs w:val="24"/>
        </w:rPr>
        <w:t>44</w:t>
      </w:r>
      <w:r w:rsidR="007E05D3" w:rsidRPr="009E4F68">
        <w:rPr>
          <w:sz w:val="24"/>
          <w:szCs w:val="24"/>
        </w:rPr>
        <w:t xml:space="preserve">.3 papunkčiuose nurodytas teises, privalo </w:t>
      </w:r>
      <w:r w:rsidRPr="009E4F68">
        <w:rPr>
          <w:sz w:val="24"/>
          <w:szCs w:val="24"/>
        </w:rPr>
        <w:t>Gimnazijai</w:t>
      </w:r>
      <w:r w:rsidR="00D244E0" w:rsidRPr="009E4F68">
        <w:rPr>
          <w:sz w:val="24"/>
          <w:szCs w:val="24"/>
        </w:rPr>
        <w:t xml:space="preserve"> pateikti</w:t>
      </w:r>
      <w:r w:rsidR="007E05D3" w:rsidRPr="009E4F68">
        <w:rPr>
          <w:sz w:val="24"/>
          <w:szCs w:val="24"/>
        </w:rPr>
        <w:t xml:space="preserve"> rašytinį prašymą (</w:t>
      </w:r>
      <w:r w:rsidRPr="009E4F68">
        <w:rPr>
          <w:sz w:val="24"/>
          <w:szCs w:val="24"/>
        </w:rPr>
        <w:t>t</w:t>
      </w:r>
      <w:r w:rsidR="007E05D3" w:rsidRPr="009E4F68">
        <w:rPr>
          <w:sz w:val="24"/>
          <w:szCs w:val="24"/>
        </w:rPr>
        <w:t xml:space="preserve">oliau – Prašymas). </w:t>
      </w:r>
    </w:p>
    <w:p w:rsidR="00A50FE5" w:rsidRPr="009E4F68" w:rsidRDefault="00A50FE5" w:rsidP="007E05D3">
      <w:pPr>
        <w:shd w:val="clear" w:color="auto" w:fill="FFFFFF"/>
        <w:tabs>
          <w:tab w:val="left" w:pos="346"/>
        </w:tabs>
        <w:ind w:hanging="10"/>
        <w:jc w:val="center"/>
        <w:rPr>
          <w:b/>
          <w:bCs/>
          <w:spacing w:val="-3"/>
          <w:sz w:val="24"/>
          <w:szCs w:val="24"/>
        </w:rPr>
      </w:pPr>
    </w:p>
    <w:p w:rsidR="009F21F1" w:rsidRPr="009E4F68" w:rsidRDefault="009F21F1" w:rsidP="009F21F1">
      <w:pPr>
        <w:tabs>
          <w:tab w:val="right" w:pos="360"/>
          <w:tab w:val="left" w:pos="737"/>
        </w:tabs>
        <w:ind w:left="720" w:hanging="720"/>
        <w:jc w:val="center"/>
        <w:rPr>
          <w:b/>
          <w:sz w:val="24"/>
          <w:szCs w:val="24"/>
        </w:rPr>
      </w:pPr>
      <w:r w:rsidRPr="009E4F68">
        <w:rPr>
          <w:b/>
          <w:sz w:val="24"/>
          <w:szCs w:val="24"/>
        </w:rPr>
        <w:t xml:space="preserve">X SKYRIUS </w:t>
      </w:r>
    </w:p>
    <w:p w:rsidR="009F21F1" w:rsidRPr="009E4F68" w:rsidRDefault="009F21F1" w:rsidP="009F21F1">
      <w:pPr>
        <w:tabs>
          <w:tab w:val="right" w:pos="360"/>
          <w:tab w:val="left" w:pos="737"/>
        </w:tabs>
        <w:ind w:left="720" w:hanging="720"/>
        <w:jc w:val="center"/>
        <w:rPr>
          <w:b/>
          <w:sz w:val="24"/>
          <w:szCs w:val="24"/>
        </w:rPr>
      </w:pPr>
      <w:r w:rsidRPr="009E4F68">
        <w:rPr>
          <w:b/>
          <w:sz w:val="24"/>
          <w:szCs w:val="24"/>
        </w:rPr>
        <w:t>PRAŠYMO DĖL DUOMENŲ SUBJEKTŲ TEISIŲ ĮGYVENDINIMO PATEIKIMAS</w:t>
      </w:r>
    </w:p>
    <w:p w:rsidR="009F21F1" w:rsidRPr="009E4F68" w:rsidRDefault="009F21F1" w:rsidP="009F21F1">
      <w:pPr>
        <w:tabs>
          <w:tab w:val="left" w:pos="737"/>
        </w:tabs>
        <w:ind w:right="49"/>
        <w:rPr>
          <w:sz w:val="24"/>
          <w:szCs w:val="24"/>
        </w:rPr>
      </w:pPr>
    </w:p>
    <w:p w:rsidR="009F21F1" w:rsidRPr="009E4F68" w:rsidRDefault="009F21F1" w:rsidP="009F21F1">
      <w:pPr>
        <w:tabs>
          <w:tab w:val="left" w:pos="737"/>
        </w:tabs>
        <w:ind w:right="49"/>
        <w:jc w:val="both"/>
        <w:rPr>
          <w:bCs/>
          <w:spacing w:val="-4"/>
          <w:sz w:val="24"/>
          <w:szCs w:val="24"/>
        </w:rPr>
      </w:pPr>
      <w:r w:rsidRPr="009E4F68">
        <w:rPr>
          <w:bCs/>
          <w:spacing w:val="-4"/>
          <w:sz w:val="24"/>
          <w:szCs w:val="24"/>
        </w:rPr>
        <w:t xml:space="preserve">45. Duomenų subjektai, siekdami įgyvendinti savo teises, Gimnazijai turi pateikti rašytinį prašymą asmeniškai, paštu ar per pasiuntinį, ar elektroninių ryšių priemonėmis. </w:t>
      </w:r>
    </w:p>
    <w:p w:rsidR="009F21F1" w:rsidRPr="009E4F68" w:rsidRDefault="009F21F1" w:rsidP="009F21F1">
      <w:pPr>
        <w:tabs>
          <w:tab w:val="left" w:pos="737"/>
        </w:tabs>
        <w:jc w:val="both"/>
        <w:rPr>
          <w:rFonts w:eastAsia="Calibri"/>
          <w:sz w:val="24"/>
          <w:szCs w:val="24"/>
        </w:rPr>
      </w:pPr>
      <w:r w:rsidRPr="009E4F68">
        <w:rPr>
          <w:rFonts w:eastAsia="Calibri"/>
          <w:bCs/>
          <w:spacing w:val="-4"/>
          <w:sz w:val="24"/>
          <w:szCs w:val="24"/>
        </w:rPr>
        <w:t>46.</w:t>
      </w:r>
      <w:r w:rsidRPr="009E4F68">
        <w:rPr>
          <w:rFonts w:eastAsia="Calibri"/>
          <w:sz w:val="24"/>
          <w:szCs w:val="24"/>
        </w:rPr>
        <w:t xml:space="preserve"> </w:t>
      </w:r>
      <w:r w:rsidRPr="009E4F68">
        <w:rPr>
          <w:rFonts w:eastAsia="Calibri"/>
          <w:bCs/>
          <w:spacing w:val="-4"/>
          <w:sz w:val="24"/>
          <w:szCs w:val="24"/>
        </w:rPr>
        <w:t xml:space="preserve">Prašymas turi būti </w:t>
      </w:r>
      <w:r w:rsidRPr="009E4F68">
        <w:rPr>
          <w:rFonts w:eastAsia="Calibri"/>
          <w:sz w:val="24"/>
          <w:szCs w:val="24"/>
        </w:rPr>
        <w:t xml:space="preserve">įskaitomas, asmens pasirašytas, jame turi būti nurodytas duomenų subjekto vardas, pavardė, gyvenamoji vieta, duomenys ryšiui palaikyti ir informacija apie tai, kokią iš Taisyklių </w:t>
      </w:r>
      <w:r w:rsidR="00052BE6" w:rsidRPr="009E4F68">
        <w:rPr>
          <w:rFonts w:eastAsia="Calibri"/>
          <w:sz w:val="24"/>
          <w:szCs w:val="24"/>
        </w:rPr>
        <w:t xml:space="preserve">44 </w:t>
      </w:r>
      <w:r w:rsidRPr="009E4F68">
        <w:rPr>
          <w:rFonts w:eastAsia="Calibri"/>
          <w:sz w:val="24"/>
          <w:szCs w:val="24"/>
        </w:rPr>
        <w:t>punkte nurodytų teisių ir kokia apimtimi duomenų subjektas pageidauja įgyvendinti.</w:t>
      </w:r>
    </w:p>
    <w:p w:rsidR="009F21F1" w:rsidRPr="009E4F68" w:rsidRDefault="009F21F1" w:rsidP="009F21F1">
      <w:pPr>
        <w:tabs>
          <w:tab w:val="left" w:pos="737"/>
        </w:tabs>
        <w:ind w:right="49"/>
        <w:jc w:val="both"/>
        <w:rPr>
          <w:bCs/>
          <w:spacing w:val="-4"/>
          <w:sz w:val="24"/>
          <w:szCs w:val="24"/>
        </w:rPr>
      </w:pPr>
      <w:r w:rsidRPr="009E4F68">
        <w:rPr>
          <w:bCs/>
          <w:spacing w:val="-4"/>
          <w:sz w:val="24"/>
          <w:szCs w:val="24"/>
        </w:rPr>
        <w:t>47. Pateikdamas prašymą, duomenų subjektas privalo patvirtinti savo tapatybę:</w:t>
      </w:r>
    </w:p>
    <w:p w:rsidR="009F21F1" w:rsidRPr="009E4F68" w:rsidRDefault="009F21F1" w:rsidP="009F21F1">
      <w:pPr>
        <w:tabs>
          <w:tab w:val="left" w:pos="737"/>
        </w:tabs>
        <w:ind w:right="49"/>
        <w:jc w:val="both"/>
        <w:rPr>
          <w:bCs/>
          <w:spacing w:val="-4"/>
          <w:sz w:val="24"/>
          <w:szCs w:val="24"/>
        </w:rPr>
      </w:pPr>
      <w:r w:rsidRPr="009E4F68">
        <w:rPr>
          <w:bCs/>
          <w:spacing w:val="-4"/>
          <w:sz w:val="24"/>
          <w:szCs w:val="24"/>
        </w:rPr>
        <w:t>47.1. pateikdamas rašytinį prašymą Gimnazijos darbuotojui, registruojančiam prašymą, turi pateikti asmens tapatybę patvirtinantį dokumentą;</w:t>
      </w:r>
    </w:p>
    <w:p w:rsidR="009F21F1" w:rsidRPr="009E4F68" w:rsidRDefault="009F21F1" w:rsidP="009F21F1">
      <w:pPr>
        <w:tabs>
          <w:tab w:val="left" w:pos="737"/>
        </w:tabs>
        <w:ind w:right="49"/>
        <w:jc w:val="both"/>
        <w:rPr>
          <w:bCs/>
          <w:spacing w:val="-4"/>
          <w:sz w:val="24"/>
          <w:szCs w:val="24"/>
        </w:rPr>
      </w:pPr>
      <w:r w:rsidRPr="009E4F68">
        <w:rPr>
          <w:bCs/>
          <w:spacing w:val="-4"/>
          <w:sz w:val="24"/>
          <w:szCs w:val="24"/>
        </w:rPr>
        <w:t>47.2. pateikdamas prašymą paštu ar per pasiuntinį, kartu turi pateikti asmens tapatybę patvirtinančio dokumento kopiją, patvirtintą notaro, ar šio dokumento kopiją, patvirtintą kita teisės aktų nustatyta tvarka;</w:t>
      </w:r>
    </w:p>
    <w:p w:rsidR="009F21F1" w:rsidRPr="009E4F68" w:rsidRDefault="009F21F1" w:rsidP="009F21F1">
      <w:pPr>
        <w:tabs>
          <w:tab w:val="left" w:pos="737"/>
        </w:tabs>
        <w:ind w:right="49"/>
        <w:jc w:val="both"/>
        <w:rPr>
          <w:bCs/>
          <w:spacing w:val="-4"/>
          <w:sz w:val="24"/>
          <w:szCs w:val="24"/>
        </w:rPr>
      </w:pPr>
      <w:r w:rsidRPr="009E4F68">
        <w:rPr>
          <w:bCs/>
          <w:spacing w:val="-4"/>
          <w:sz w:val="24"/>
          <w:szCs w:val="24"/>
        </w:rPr>
        <w:t>47.3. pateikdamas prašymą elektroninių ryšių priemonėmis, turi pasirašyti jį elektroniniu parašu.</w:t>
      </w:r>
    </w:p>
    <w:p w:rsidR="009F21F1" w:rsidRPr="009E4F68" w:rsidRDefault="009F21F1" w:rsidP="009F21F1">
      <w:pPr>
        <w:tabs>
          <w:tab w:val="left" w:pos="737"/>
        </w:tabs>
        <w:ind w:right="49"/>
        <w:jc w:val="both"/>
        <w:rPr>
          <w:sz w:val="24"/>
          <w:szCs w:val="24"/>
        </w:rPr>
      </w:pPr>
      <w:r w:rsidRPr="009E4F68">
        <w:rPr>
          <w:sz w:val="24"/>
          <w:szCs w:val="24"/>
        </w:rPr>
        <w:t>48. Duomenų subjektas savo teises Gimnazijoje gali įgyvendinti pats arba per atstovą.</w:t>
      </w:r>
    </w:p>
    <w:p w:rsidR="009F21F1" w:rsidRPr="009E4F68" w:rsidRDefault="009F21F1" w:rsidP="009F21F1">
      <w:pPr>
        <w:tabs>
          <w:tab w:val="left" w:pos="737"/>
        </w:tabs>
        <w:ind w:right="49"/>
        <w:jc w:val="both"/>
        <w:rPr>
          <w:sz w:val="24"/>
          <w:szCs w:val="24"/>
        </w:rPr>
      </w:pPr>
      <w:r w:rsidRPr="009E4F68">
        <w:rPr>
          <w:sz w:val="24"/>
          <w:szCs w:val="24"/>
        </w:rPr>
        <w:t xml:space="preserve">49. Jei atstovaujamo duomenų subjekto vardu į Gimnaziją kreipiasi asmens atstovas, jis savo prašyme turi nurodyti savo vardą, pavardę, gyvenamąją vietą, duomenis ryšiui palaikyti, taip pat atstovaujamo asmens vardą, pavardę, gyvenamąją vietą, informaciją apie tai, kokią iš </w:t>
      </w:r>
      <w:r w:rsidR="00052BE6" w:rsidRPr="009E4F68">
        <w:rPr>
          <w:sz w:val="24"/>
          <w:szCs w:val="24"/>
        </w:rPr>
        <w:t>Taisyklių</w:t>
      </w:r>
      <w:r w:rsidRPr="009E4F68">
        <w:rPr>
          <w:sz w:val="24"/>
          <w:szCs w:val="24"/>
        </w:rPr>
        <w:t xml:space="preserve"> </w:t>
      </w:r>
      <w:r w:rsidR="00052BE6" w:rsidRPr="009E4F68">
        <w:rPr>
          <w:sz w:val="24"/>
          <w:szCs w:val="24"/>
        </w:rPr>
        <w:t>44</w:t>
      </w:r>
      <w:r w:rsidRPr="009E4F68">
        <w:rPr>
          <w:sz w:val="24"/>
          <w:szCs w:val="24"/>
        </w:rPr>
        <w:t xml:space="preserve"> punkte nurodytų duomenų subjekto teisę ir kokia apimtimi pageidaujama įgyvendinti, ir pridėti atstovavimą patvirtinantį dokumentą ar jo kopiją. Atstovo pateiktas prašymas turi atitikti šio Taisyklių </w:t>
      </w:r>
      <w:r w:rsidR="00052BE6" w:rsidRPr="009E4F68">
        <w:rPr>
          <w:sz w:val="24"/>
          <w:szCs w:val="24"/>
        </w:rPr>
        <w:t>45</w:t>
      </w:r>
      <w:r w:rsidRPr="009E4F68">
        <w:rPr>
          <w:sz w:val="24"/>
          <w:szCs w:val="24"/>
        </w:rPr>
        <w:t xml:space="preserve"> ir 4</w:t>
      </w:r>
      <w:r w:rsidR="00052BE6" w:rsidRPr="009E4F68">
        <w:rPr>
          <w:sz w:val="24"/>
          <w:szCs w:val="24"/>
        </w:rPr>
        <w:t xml:space="preserve">7 </w:t>
      </w:r>
      <w:r w:rsidRPr="009E4F68">
        <w:rPr>
          <w:sz w:val="24"/>
          <w:szCs w:val="24"/>
        </w:rPr>
        <w:t>punktų reikalavimus.</w:t>
      </w:r>
    </w:p>
    <w:p w:rsidR="00052BE6" w:rsidRPr="009E4F68" w:rsidRDefault="00052BE6" w:rsidP="009F21F1">
      <w:pPr>
        <w:tabs>
          <w:tab w:val="left" w:pos="737"/>
        </w:tabs>
        <w:ind w:right="49"/>
        <w:jc w:val="both"/>
        <w:rPr>
          <w:sz w:val="24"/>
          <w:szCs w:val="24"/>
        </w:rPr>
      </w:pPr>
    </w:p>
    <w:p w:rsidR="007F75BB" w:rsidRPr="009E4F68" w:rsidRDefault="007F75BB" w:rsidP="00052BE6">
      <w:pPr>
        <w:tabs>
          <w:tab w:val="right" w:pos="360"/>
          <w:tab w:val="left" w:pos="737"/>
        </w:tabs>
        <w:ind w:left="720" w:hanging="720"/>
        <w:jc w:val="center"/>
        <w:rPr>
          <w:b/>
          <w:sz w:val="24"/>
          <w:szCs w:val="24"/>
        </w:rPr>
      </w:pPr>
    </w:p>
    <w:p w:rsidR="007F75BB" w:rsidRPr="009E4F68" w:rsidRDefault="007F75BB" w:rsidP="00052BE6">
      <w:pPr>
        <w:tabs>
          <w:tab w:val="right" w:pos="360"/>
          <w:tab w:val="left" w:pos="737"/>
        </w:tabs>
        <w:ind w:left="720" w:hanging="720"/>
        <w:jc w:val="center"/>
        <w:rPr>
          <w:b/>
          <w:sz w:val="24"/>
          <w:szCs w:val="24"/>
        </w:rPr>
      </w:pPr>
    </w:p>
    <w:p w:rsidR="007F75BB" w:rsidRPr="009E4F68" w:rsidRDefault="007F75BB" w:rsidP="00052BE6">
      <w:pPr>
        <w:tabs>
          <w:tab w:val="right" w:pos="360"/>
          <w:tab w:val="left" w:pos="737"/>
        </w:tabs>
        <w:ind w:left="720" w:hanging="720"/>
        <w:jc w:val="center"/>
        <w:rPr>
          <w:b/>
          <w:sz w:val="24"/>
          <w:szCs w:val="24"/>
        </w:rPr>
      </w:pPr>
    </w:p>
    <w:p w:rsidR="00052BE6" w:rsidRPr="009E4F68" w:rsidRDefault="00052BE6" w:rsidP="00052BE6">
      <w:pPr>
        <w:tabs>
          <w:tab w:val="right" w:pos="360"/>
          <w:tab w:val="left" w:pos="737"/>
        </w:tabs>
        <w:ind w:left="720" w:hanging="720"/>
        <w:jc w:val="center"/>
        <w:rPr>
          <w:b/>
          <w:sz w:val="24"/>
          <w:szCs w:val="24"/>
        </w:rPr>
      </w:pPr>
      <w:r w:rsidRPr="009E4F68">
        <w:rPr>
          <w:b/>
          <w:sz w:val="24"/>
          <w:szCs w:val="24"/>
        </w:rPr>
        <w:t>X</w:t>
      </w:r>
      <w:r w:rsidR="002F0157" w:rsidRPr="009E4F68">
        <w:rPr>
          <w:b/>
          <w:sz w:val="24"/>
          <w:szCs w:val="24"/>
        </w:rPr>
        <w:t>I</w:t>
      </w:r>
      <w:r w:rsidRPr="009E4F68">
        <w:rPr>
          <w:b/>
          <w:sz w:val="24"/>
          <w:szCs w:val="24"/>
        </w:rPr>
        <w:t xml:space="preserve"> SKYRIUS</w:t>
      </w:r>
    </w:p>
    <w:p w:rsidR="00052BE6" w:rsidRPr="009E4F68" w:rsidRDefault="00052BE6" w:rsidP="00052BE6">
      <w:pPr>
        <w:tabs>
          <w:tab w:val="right" w:pos="360"/>
          <w:tab w:val="left" w:pos="737"/>
        </w:tabs>
        <w:ind w:left="720" w:hanging="720"/>
        <w:jc w:val="center"/>
        <w:rPr>
          <w:b/>
          <w:sz w:val="24"/>
          <w:szCs w:val="24"/>
        </w:rPr>
      </w:pPr>
      <w:r w:rsidRPr="009E4F68">
        <w:rPr>
          <w:b/>
          <w:sz w:val="24"/>
          <w:szCs w:val="24"/>
        </w:rPr>
        <w:t>PRAŠYMO DĖL DUOMENŲ SUBJEKTŲ TEISIŲ ĮGYVENDINIMO NAGRINĖJIMAS</w:t>
      </w:r>
    </w:p>
    <w:p w:rsidR="00052BE6" w:rsidRPr="009E4F68" w:rsidRDefault="00052BE6" w:rsidP="00052BE6">
      <w:pPr>
        <w:tabs>
          <w:tab w:val="left" w:pos="737"/>
        </w:tabs>
        <w:ind w:right="49"/>
        <w:jc w:val="both"/>
        <w:rPr>
          <w:b/>
          <w:sz w:val="24"/>
          <w:szCs w:val="24"/>
        </w:rPr>
      </w:pPr>
    </w:p>
    <w:p w:rsidR="00052BE6" w:rsidRPr="009E4F68" w:rsidRDefault="00052BE6" w:rsidP="00052BE6">
      <w:pPr>
        <w:tabs>
          <w:tab w:val="left" w:pos="737"/>
        </w:tabs>
        <w:ind w:right="49"/>
        <w:jc w:val="both"/>
        <w:rPr>
          <w:sz w:val="24"/>
          <w:szCs w:val="24"/>
        </w:rPr>
      </w:pPr>
      <w:r w:rsidRPr="009E4F68">
        <w:rPr>
          <w:sz w:val="24"/>
          <w:szCs w:val="24"/>
        </w:rPr>
        <w:t xml:space="preserve">50. Gimnazija duomenų subjekto prašymo, kuris pateiktas nesilaikant šių Taisyklių 45-47 punktuose nustatytų reikalavimų, nenagrinėja, jeigu Gimnazijos direktorius nenusprendžia kitaip. Apie atsisakymo nagrinėti prašymą motyvus Gimnazija raštu informuoja prašymą pateikusį asmenį. </w:t>
      </w:r>
    </w:p>
    <w:p w:rsidR="00052BE6" w:rsidRPr="009E4F68" w:rsidRDefault="00052BE6" w:rsidP="00052BE6">
      <w:pPr>
        <w:tabs>
          <w:tab w:val="left" w:pos="737"/>
        </w:tabs>
        <w:ind w:right="49"/>
        <w:jc w:val="both"/>
        <w:rPr>
          <w:sz w:val="24"/>
          <w:szCs w:val="24"/>
        </w:rPr>
      </w:pPr>
      <w:r w:rsidRPr="009E4F68">
        <w:rPr>
          <w:sz w:val="24"/>
          <w:szCs w:val="24"/>
        </w:rPr>
        <w:t>51. Taisyklių reikalavimus atitinkantį prašymą Gimnazija privalo išnagrinėti ir įgyvendinti duomenų subjekto teises, išskyrus įstatymų nustatytus atvejus, kai reikia užtikrinti:</w:t>
      </w:r>
    </w:p>
    <w:p w:rsidR="00052BE6" w:rsidRPr="009E4F68" w:rsidRDefault="00052BE6" w:rsidP="00052BE6">
      <w:pPr>
        <w:tabs>
          <w:tab w:val="left" w:pos="737"/>
        </w:tabs>
        <w:jc w:val="both"/>
        <w:rPr>
          <w:sz w:val="24"/>
          <w:szCs w:val="24"/>
        </w:rPr>
      </w:pPr>
      <w:r w:rsidRPr="009E4F68">
        <w:rPr>
          <w:sz w:val="24"/>
          <w:szCs w:val="24"/>
        </w:rPr>
        <w:t>51.1. viešąją tvarką, nusikalstamų veikų</w:t>
      </w:r>
      <w:r w:rsidRPr="009E4F68">
        <w:rPr>
          <w:b/>
          <w:bCs/>
          <w:sz w:val="24"/>
          <w:szCs w:val="24"/>
        </w:rPr>
        <w:t xml:space="preserve"> </w:t>
      </w:r>
      <w:r w:rsidRPr="009E4F68">
        <w:rPr>
          <w:sz w:val="24"/>
          <w:szCs w:val="24"/>
        </w:rPr>
        <w:t>prevenciją ar tyrimą;</w:t>
      </w:r>
    </w:p>
    <w:p w:rsidR="00052BE6" w:rsidRPr="009E4F68" w:rsidRDefault="00052BE6" w:rsidP="00052BE6">
      <w:pPr>
        <w:tabs>
          <w:tab w:val="left" w:pos="737"/>
        </w:tabs>
        <w:jc w:val="both"/>
        <w:rPr>
          <w:sz w:val="24"/>
          <w:szCs w:val="24"/>
        </w:rPr>
      </w:pPr>
      <w:r w:rsidRPr="009E4F68">
        <w:rPr>
          <w:sz w:val="24"/>
          <w:szCs w:val="24"/>
        </w:rPr>
        <w:t>51.2. tarnybinės ar profesinės etikos pažeidimų prevenciją, tyrimą ir nustatymą;</w:t>
      </w:r>
    </w:p>
    <w:p w:rsidR="00052BE6" w:rsidRPr="009E4F68" w:rsidRDefault="00052BE6" w:rsidP="00052BE6">
      <w:pPr>
        <w:tabs>
          <w:tab w:val="left" w:pos="737"/>
        </w:tabs>
        <w:jc w:val="both"/>
        <w:rPr>
          <w:rFonts w:eastAsia="Calibri"/>
          <w:sz w:val="24"/>
          <w:szCs w:val="24"/>
        </w:rPr>
      </w:pPr>
      <w:r w:rsidRPr="009E4F68">
        <w:rPr>
          <w:rFonts w:eastAsia="Calibri"/>
          <w:sz w:val="24"/>
          <w:szCs w:val="24"/>
        </w:rPr>
        <w:t>51.3. duomenų subjekto ar kitų asmenų teisių ir laisvių apsaugą.</w:t>
      </w:r>
    </w:p>
    <w:p w:rsidR="00052BE6" w:rsidRPr="009E4F68" w:rsidRDefault="00052BE6" w:rsidP="00052BE6">
      <w:pPr>
        <w:tabs>
          <w:tab w:val="left" w:pos="709"/>
        </w:tabs>
        <w:jc w:val="both"/>
        <w:rPr>
          <w:sz w:val="24"/>
          <w:szCs w:val="24"/>
        </w:rPr>
      </w:pPr>
      <w:r w:rsidRPr="009E4F68">
        <w:rPr>
          <w:rFonts w:eastAsia="Calibri"/>
          <w:sz w:val="24"/>
          <w:szCs w:val="24"/>
        </w:rPr>
        <w:t xml:space="preserve">52. </w:t>
      </w:r>
      <w:r w:rsidRPr="009E4F68">
        <w:rPr>
          <w:sz w:val="24"/>
          <w:szCs w:val="24"/>
        </w:rPr>
        <w:t xml:space="preserve">Duomenų subjekto prašymą įgyvendinti jo, kaip duomenų subjekto, teises  Gimnazijos darbuotojas, vykdantis asmens duomenų teisinės apsaugos reikalavimų laikymosi Gimnazijoje kontrolės funkcijas, išnagrinėja ir atsakymą pateikia ne vėliau kaip per 30 kalendorinių dienų nuo duomenų subjekto kreipimosi. </w:t>
      </w:r>
    </w:p>
    <w:p w:rsidR="00052BE6" w:rsidRPr="009E4F68" w:rsidRDefault="00052BE6" w:rsidP="00052BE6">
      <w:pPr>
        <w:tabs>
          <w:tab w:val="left" w:pos="709"/>
        </w:tabs>
        <w:jc w:val="both"/>
        <w:rPr>
          <w:sz w:val="24"/>
          <w:szCs w:val="24"/>
        </w:rPr>
      </w:pPr>
      <w:r w:rsidRPr="009E4F68">
        <w:rPr>
          <w:sz w:val="24"/>
          <w:szCs w:val="24"/>
        </w:rPr>
        <w:t>53. Duomenų subjekto prašymas įgyvendinti jo, kaip duomenų subjekto, teises Gimnazijoje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Gimnazija, dėl objektyvių priežasčių negalėdama pateikti atsakymo duomenų subjektui jo pasirinktu būdu, atsakymą pateikia registruotu paštu.</w:t>
      </w:r>
    </w:p>
    <w:p w:rsidR="00052BE6" w:rsidRPr="009E4F68" w:rsidRDefault="00052BE6" w:rsidP="00052BE6">
      <w:pPr>
        <w:tabs>
          <w:tab w:val="left" w:pos="737"/>
        </w:tabs>
        <w:ind w:right="49"/>
        <w:jc w:val="both"/>
        <w:rPr>
          <w:sz w:val="24"/>
          <w:szCs w:val="24"/>
        </w:rPr>
      </w:pPr>
      <w:r w:rsidRPr="009E4F68">
        <w:rPr>
          <w:sz w:val="24"/>
          <w:szCs w:val="24"/>
        </w:rPr>
        <w:t>54. Gimnazija, atsisakydama vykdyti duomenų subjekto prašymą įgyvendinti jo, kaip duomenų subjekto, teises, duomenų subjektui pateikia tokio atsisakymo motyvus.</w:t>
      </w:r>
    </w:p>
    <w:p w:rsidR="00052BE6" w:rsidRPr="009E4F68" w:rsidRDefault="00052BE6" w:rsidP="00052BE6">
      <w:pPr>
        <w:keepNext/>
        <w:shd w:val="clear" w:color="auto" w:fill="FFFFFF"/>
        <w:tabs>
          <w:tab w:val="left" w:pos="737"/>
          <w:tab w:val="left" w:pos="1276"/>
        </w:tabs>
        <w:suppressAutoHyphens/>
        <w:jc w:val="both"/>
        <w:textAlignment w:val="baseline"/>
        <w:rPr>
          <w:sz w:val="24"/>
          <w:szCs w:val="24"/>
        </w:rPr>
      </w:pPr>
      <w:r w:rsidRPr="009E4F68">
        <w:rPr>
          <w:rFonts w:eastAsia="Calibri"/>
          <w:sz w:val="24"/>
          <w:szCs w:val="24"/>
        </w:rPr>
        <w:t xml:space="preserve">55. </w:t>
      </w:r>
      <w:r w:rsidRPr="009E4F68">
        <w:rPr>
          <w:sz w:val="24"/>
          <w:szCs w:val="24"/>
        </w:rPr>
        <w:t xml:space="preserve">Duomenų subjektas gali skųsti Gimnazijos veiksmus (neveikimą), susijusius su duomenų subjekto teisių įgyvendinimu, Valstybinei asmens duomenų apsaugos inspekcijai per </w:t>
      </w:r>
      <w:r w:rsidRPr="009E4F68">
        <w:rPr>
          <w:sz w:val="24"/>
          <w:szCs w:val="24"/>
          <w:shd w:val="clear" w:color="auto" w:fill="FFFFFF"/>
        </w:rPr>
        <w:t>pagal Reglamento (ES) 2016/679 77 straipsnio 1 dalies nustatytus reikalavimus ir</w:t>
      </w:r>
      <w:r w:rsidRPr="009E4F68">
        <w:rPr>
          <w:sz w:val="24"/>
          <w:szCs w:val="24"/>
        </w:rPr>
        <w:t xml:space="preserve"> Asmens duomenų teisinės apsaugos įstatymo 23 straipsnyje nustatytus terminus</w:t>
      </w:r>
      <w:r w:rsidRPr="009E4F68">
        <w:rPr>
          <w:sz w:val="24"/>
          <w:szCs w:val="24"/>
          <w:shd w:val="clear" w:color="auto" w:fill="FFFFFF"/>
        </w:rPr>
        <w:t>.</w:t>
      </w:r>
    </w:p>
    <w:p w:rsidR="00052BE6" w:rsidRPr="009E4F68" w:rsidRDefault="00052BE6" w:rsidP="00052BE6">
      <w:pPr>
        <w:tabs>
          <w:tab w:val="left" w:pos="737"/>
        </w:tabs>
        <w:ind w:right="49"/>
        <w:jc w:val="both"/>
        <w:rPr>
          <w:sz w:val="24"/>
          <w:szCs w:val="24"/>
        </w:rPr>
      </w:pPr>
      <w:r w:rsidRPr="009E4F68">
        <w:rPr>
          <w:sz w:val="24"/>
          <w:szCs w:val="24"/>
        </w:rPr>
        <w:t>56. Duomenų subjekto teisės Gimnazijoje įgyvendinamos neatlygintinai.</w:t>
      </w:r>
    </w:p>
    <w:p w:rsidR="00052BE6" w:rsidRPr="009E4F68" w:rsidRDefault="00052BE6" w:rsidP="00052BE6">
      <w:pPr>
        <w:keepNext/>
        <w:shd w:val="clear" w:color="auto" w:fill="FFFFFF"/>
        <w:tabs>
          <w:tab w:val="left" w:pos="737"/>
          <w:tab w:val="left" w:pos="1276"/>
        </w:tabs>
        <w:suppressAutoHyphens/>
        <w:jc w:val="both"/>
        <w:textAlignment w:val="baseline"/>
        <w:rPr>
          <w:sz w:val="24"/>
          <w:szCs w:val="24"/>
        </w:rPr>
      </w:pPr>
      <w:r w:rsidRPr="009E4F68">
        <w:rPr>
          <w:rFonts w:eastAsia="Calibri"/>
          <w:sz w:val="24"/>
          <w:szCs w:val="24"/>
        </w:rPr>
        <w:t xml:space="preserve">57. </w:t>
      </w:r>
      <w:r w:rsidRPr="009E4F68">
        <w:rPr>
          <w:sz w:val="24"/>
          <w:szCs w:val="24"/>
        </w:rPr>
        <w:t>Gimnazija užtikrina, kad visa reikalinga informacija duomenų subjektui būtų pateikiama aiškiai ir suprantamai.</w:t>
      </w:r>
    </w:p>
    <w:p w:rsidR="00052BE6" w:rsidRPr="009E4F68" w:rsidRDefault="00052BE6" w:rsidP="00052BE6">
      <w:pPr>
        <w:tabs>
          <w:tab w:val="left" w:pos="737"/>
        </w:tabs>
        <w:ind w:right="49"/>
        <w:jc w:val="both"/>
        <w:rPr>
          <w:sz w:val="24"/>
          <w:szCs w:val="24"/>
        </w:rPr>
      </w:pPr>
      <w:r w:rsidRPr="009E4F68">
        <w:rPr>
          <w:sz w:val="24"/>
          <w:szCs w:val="24"/>
        </w:rPr>
        <w:t>58. Gimnazija, įgyvendindama duomenų subjekto teises, užtikrina, kad nebūtų pažeista kitų asmenų teisė į privataus gyvenimo neliečiamumą.</w:t>
      </w:r>
    </w:p>
    <w:p w:rsidR="00052BE6" w:rsidRPr="009E4F68" w:rsidRDefault="00052BE6" w:rsidP="00052BE6">
      <w:pPr>
        <w:tabs>
          <w:tab w:val="left" w:pos="737"/>
        </w:tabs>
        <w:ind w:right="49" w:firstLine="720"/>
        <w:jc w:val="center"/>
        <w:rPr>
          <w:color w:val="0000FF"/>
          <w:sz w:val="24"/>
          <w:szCs w:val="24"/>
        </w:rPr>
      </w:pPr>
    </w:p>
    <w:p w:rsidR="007E05D3" w:rsidRPr="009E4F68" w:rsidRDefault="009F21F1" w:rsidP="007E05D3">
      <w:pPr>
        <w:shd w:val="clear" w:color="auto" w:fill="FFFFFF"/>
        <w:tabs>
          <w:tab w:val="left" w:pos="346"/>
        </w:tabs>
        <w:ind w:hanging="10"/>
        <w:jc w:val="center"/>
        <w:rPr>
          <w:sz w:val="24"/>
          <w:szCs w:val="24"/>
        </w:rPr>
      </w:pPr>
      <w:r w:rsidRPr="009E4F68">
        <w:rPr>
          <w:b/>
          <w:bCs/>
          <w:spacing w:val="-3"/>
          <w:sz w:val="24"/>
          <w:szCs w:val="24"/>
        </w:rPr>
        <w:t>X</w:t>
      </w:r>
      <w:r w:rsidR="002F0157" w:rsidRPr="009E4F68">
        <w:rPr>
          <w:b/>
          <w:bCs/>
          <w:spacing w:val="-3"/>
          <w:sz w:val="24"/>
          <w:szCs w:val="24"/>
        </w:rPr>
        <w:t>II</w:t>
      </w:r>
      <w:r w:rsidR="007E05D3" w:rsidRPr="009E4F68">
        <w:rPr>
          <w:b/>
          <w:bCs/>
          <w:sz w:val="24"/>
          <w:szCs w:val="24"/>
        </w:rPr>
        <w:t xml:space="preserve"> </w:t>
      </w:r>
      <w:r w:rsidR="007E05D3" w:rsidRPr="009E4F68">
        <w:rPr>
          <w:b/>
          <w:bCs/>
          <w:spacing w:val="-2"/>
          <w:sz w:val="24"/>
          <w:szCs w:val="24"/>
        </w:rPr>
        <w:t>SKYRIUS</w:t>
      </w:r>
    </w:p>
    <w:p w:rsidR="007E05D3" w:rsidRPr="009E4F68" w:rsidRDefault="007E05D3" w:rsidP="007E05D3">
      <w:pPr>
        <w:shd w:val="clear" w:color="auto" w:fill="FFFFFF"/>
        <w:jc w:val="center"/>
        <w:rPr>
          <w:b/>
          <w:bCs/>
          <w:sz w:val="24"/>
          <w:szCs w:val="24"/>
        </w:rPr>
      </w:pPr>
      <w:r w:rsidRPr="009E4F68">
        <w:rPr>
          <w:b/>
          <w:bCs/>
          <w:sz w:val="24"/>
          <w:szCs w:val="24"/>
        </w:rPr>
        <w:t>ASMENS DUOMENŲ SAUGUMO UŽTIKRINIMO PRIEMONĖS</w:t>
      </w:r>
    </w:p>
    <w:p w:rsidR="007E05D3" w:rsidRPr="009E4F68" w:rsidRDefault="007E05D3" w:rsidP="007E05D3">
      <w:pPr>
        <w:shd w:val="clear" w:color="auto" w:fill="FFFFFF"/>
        <w:jc w:val="center"/>
        <w:rPr>
          <w:color w:val="FF0000"/>
          <w:sz w:val="24"/>
          <w:szCs w:val="24"/>
        </w:rPr>
      </w:pPr>
    </w:p>
    <w:p w:rsidR="007E05D3" w:rsidRPr="009E4F68" w:rsidRDefault="002F0157" w:rsidP="007E05D3">
      <w:pPr>
        <w:pStyle w:val="Sraopastraipa"/>
        <w:shd w:val="clear" w:color="auto" w:fill="FFFFFF"/>
        <w:tabs>
          <w:tab w:val="left" w:pos="965"/>
        </w:tabs>
        <w:ind w:left="0"/>
        <w:jc w:val="both"/>
        <w:rPr>
          <w:sz w:val="24"/>
          <w:szCs w:val="24"/>
        </w:rPr>
      </w:pPr>
      <w:r w:rsidRPr="009E4F68">
        <w:rPr>
          <w:sz w:val="24"/>
          <w:szCs w:val="24"/>
        </w:rPr>
        <w:t>59</w:t>
      </w:r>
      <w:r w:rsidR="007E05D3" w:rsidRPr="009E4F68">
        <w:rPr>
          <w:sz w:val="24"/>
          <w:szCs w:val="24"/>
        </w:rPr>
        <w:t>. Prieigos teisės prie asmens duomenų ir įgaliojimai tvarkyti asmens duomenis suteikiami, naikinami ir keičiami</w:t>
      </w:r>
      <w:r w:rsidR="007E05D3" w:rsidRPr="009E4F68">
        <w:rPr>
          <w:spacing w:val="-2"/>
          <w:sz w:val="24"/>
          <w:szCs w:val="24"/>
        </w:rPr>
        <w:t xml:space="preserve"> Gimnazijos</w:t>
      </w:r>
      <w:r w:rsidR="007E05D3" w:rsidRPr="009E4F68">
        <w:rPr>
          <w:sz w:val="24"/>
          <w:szCs w:val="24"/>
        </w:rPr>
        <w:t xml:space="preserve"> direktoriaus įsakymu.</w:t>
      </w:r>
      <w:r w:rsidR="00CC60B7" w:rsidRPr="009E4F68">
        <w:rPr>
          <w:sz w:val="24"/>
          <w:szCs w:val="24"/>
        </w:rPr>
        <w:t xml:space="preserve"> </w:t>
      </w:r>
    </w:p>
    <w:p w:rsidR="007E05D3" w:rsidRPr="009E4F68" w:rsidRDefault="002F0157" w:rsidP="007E05D3">
      <w:pPr>
        <w:shd w:val="clear" w:color="auto" w:fill="FFFFFF"/>
        <w:tabs>
          <w:tab w:val="left" w:pos="965"/>
        </w:tabs>
        <w:jc w:val="both"/>
        <w:rPr>
          <w:sz w:val="24"/>
          <w:szCs w:val="24"/>
        </w:rPr>
      </w:pPr>
      <w:r w:rsidRPr="009E4F68">
        <w:rPr>
          <w:spacing w:val="-2"/>
          <w:sz w:val="24"/>
          <w:szCs w:val="24"/>
        </w:rPr>
        <w:t>60</w:t>
      </w:r>
      <w:r w:rsidR="007E05D3" w:rsidRPr="009E4F68">
        <w:rPr>
          <w:spacing w:val="-2"/>
          <w:sz w:val="24"/>
          <w:szCs w:val="24"/>
        </w:rPr>
        <w:t>. Gimnazija</w:t>
      </w:r>
      <w:r w:rsidR="007E05D3" w:rsidRPr="009E4F68">
        <w:rPr>
          <w:sz w:val="24"/>
          <w:szCs w:val="24"/>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7E05D3" w:rsidRPr="009E4F68" w:rsidRDefault="002F0157" w:rsidP="007E05D3">
      <w:pPr>
        <w:shd w:val="clear" w:color="auto" w:fill="FFFFFF"/>
        <w:tabs>
          <w:tab w:val="left" w:pos="965"/>
        </w:tabs>
        <w:jc w:val="both"/>
        <w:rPr>
          <w:sz w:val="24"/>
          <w:szCs w:val="24"/>
        </w:rPr>
      </w:pPr>
      <w:r w:rsidRPr="009E4F68">
        <w:rPr>
          <w:spacing w:val="-2"/>
          <w:sz w:val="24"/>
          <w:szCs w:val="24"/>
        </w:rPr>
        <w:t>51</w:t>
      </w:r>
      <w:r w:rsidR="007E05D3" w:rsidRPr="009E4F68">
        <w:rPr>
          <w:spacing w:val="-2"/>
          <w:sz w:val="24"/>
          <w:szCs w:val="24"/>
        </w:rPr>
        <w:t xml:space="preserve">. Gimnazija užtikrina tinkamą dokumentų bei duomenų rinkmenų saugojimą, imasi priemonių, </w:t>
      </w:r>
      <w:r w:rsidR="007E05D3" w:rsidRPr="009E4F68">
        <w:rPr>
          <w:sz w:val="24"/>
          <w:szCs w:val="24"/>
        </w:rPr>
        <w:t xml:space="preserve">kad būtų užkirstas kelias atsitiktiniam ar neteisėtam asmens duomenų sunaikinimui, pakeitimui, </w:t>
      </w:r>
      <w:r w:rsidR="007E05D3" w:rsidRPr="009E4F68">
        <w:rPr>
          <w:spacing w:val="-1"/>
          <w:sz w:val="24"/>
          <w:szCs w:val="24"/>
        </w:rPr>
        <w:t xml:space="preserve">atskleidimui, taip pat bet kokiam kitam neteisėtam tvarkymui. Dokumentų kopijos, kuriose nurodomi </w:t>
      </w:r>
      <w:r w:rsidR="007E05D3" w:rsidRPr="009E4F68">
        <w:rPr>
          <w:sz w:val="24"/>
          <w:szCs w:val="24"/>
        </w:rPr>
        <w:t>darbuotojų asmens duomenys, turi būti sunaikintos taip, kad šių dokumentų nebūtų galima atkurti ir atpažinti jų turinio.</w:t>
      </w:r>
    </w:p>
    <w:p w:rsidR="007E05D3" w:rsidRPr="009E4F68" w:rsidRDefault="002F0157" w:rsidP="007E05D3">
      <w:pPr>
        <w:shd w:val="clear" w:color="auto" w:fill="FFFFFF"/>
        <w:tabs>
          <w:tab w:val="left" w:pos="936"/>
        </w:tabs>
        <w:jc w:val="both"/>
        <w:rPr>
          <w:sz w:val="24"/>
          <w:szCs w:val="24"/>
        </w:rPr>
      </w:pPr>
      <w:r w:rsidRPr="009E4F68">
        <w:rPr>
          <w:spacing w:val="-2"/>
          <w:sz w:val="24"/>
          <w:szCs w:val="24"/>
        </w:rPr>
        <w:t>62</w:t>
      </w:r>
      <w:r w:rsidR="0082615D" w:rsidRPr="009E4F68">
        <w:rPr>
          <w:spacing w:val="-2"/>
          <w:sz w:val="24"/>
          <w:szCs w:val="24"/>
        </w:rPr>
        <w:t xml:space="preserve">. </w:t>
      </w:r>
      <w:r w:rsidR="007E05D3" w:rsidRPr="009E4F68">
        <w:rPr>
          <w:spacing w:val="-2"/>
          <w:sz w:val="24"/>
          <w:szCs w:val="24"/>
        </w:rPr>
        <w:t>Gimnazijoje</w:t>
      </w:r>
      <w:r w:rsidR="007E05D3" w:rsidRPr="009E4F68">
        <w:rPr>
          <w:sz w:val="24"/>
          <w:szCs w:val="24"/>
        </w:rPr>
        <w:t xml:space="preserve"> su darbuotojų asmens duomenimis turi teisę susipažinti tik tie asmenys, kurie buvo įgalioti susipažinti su tokiais duomenimis, ir tik tuomet, kai tai yra būtina ši</w:t>
      </w:r>
      <w:r w:rsidRPr="009E4F68">
        <w:rPr>
          <w:sz w:val="24"/>
          <w:szCs w:val="24"/>
        </w:rPr>
        <w:t>ose</w:t>
      </w:r>
      <w:r w:rsidR="007E05D3" w:rsidRPr="009E4F68">
        <w:rPr>
          <w:sz w:val="24"/>
          <w:szCs w:val="24"/>
        </w:rPr>
        <w:t xml:space="preserve"> </w:t>
      </w:r>
      <w:r w:rsidRPr="009E4F68">
        <w:rPr>
          <w:sz w:val="24"/>
          <w:szCs w:val="24"/>
        </w:rPr>
        <w:t xml:space="preserve">Taisyklėse </w:t>
      </w:r>
      <w:r w:rsidR="007E05D3" w:rsidRPr="009E4F68">
        <w:rPr>
          <w:sz w:val="24"/>
          <w:szCs w:val="24"/>
        </w:rPr>
        <w:t>numatytiems tikslams pasiekti.</w:t>
      </w:r>
    </w:p>
    <w:p w:rsidR="007E05D3" w:rsidRPr="009E4F68" w:rsidRDefault="002F0157" w:rsidP="007E05D3">
      <w:pPr>
        <w:shd w:val="clear" w:color="auto" w:fill="FFFFFF"/>
        <w:tabs>
          <w:tab w:val="left" w:pos="936"/>
        </w:tabs>
        <w:jc w:val="both"/>
        <w:rPr>
          <w:sz w:val="24"/>
          <w:szCs w:val="24"/>
        </w:rPr>
      </w:pPr>
      <w:r w:rsidRPr="009E4F68">
        <w:rPr>
          <w:spacing w:val="-2"/>
          <w:sz w:val="24"/>
          <w:szCs w:val="24"/>
        </w:rPr>
        <w:lastRenderedPageBreak/>
        <w:t>63</w:t>
      </w:r>
      <w:r w:rsidR="007E05D3" w:rsidRPr="009E4F68">
        <w:rPr>
          <w:spacing w:val="-2"/>
          <w:sz w:val="24"/>
          <w:szCs w:val="24"/>
        </w:rPr>
        <w:t>. Gimnazija</w:t>
      </w:r>
      <w:r w:rsidR="007E05D3" w:rsidRPr="009E4F68">
        <w:rPr>
          <w:spacing w:val="-1"/>
          <w:sz w:val="24"/>
          <w:szCs w:val="24"/>
        </w:rPr>
        <w:t xml:space="preserve"> užtikrina patalpų, kuriose laikomi asmens duomenys, saugumą, tinkamą  techninės </w:t>
      </w:r>
      <w:r w:rsidR="007E05D3" w:rsidRPr="009E4F68">
        <w:rPr>
          <w:sz w:val="24"/>
          <w:szCs w:val="24"/>
        </w:rPr>
        <w:t xml:space="preserve">įrangos išdėstymą ir peržiūrą, priešgaisrinės saugos taisyklių laikymąsi, informacinių sistemų priežiūrą bei kitų techninių priemonių, būtinų asmens duomenų apsaugai užtikrinti, įgyvendinimą.  </w:t>
      </w:r>
    </w:p>
    <w:p w:rsidR="007E05D3" w:rsidRPr="009E4F68" w:rsidRDefault="002F0157" w:rsidP="0082615D">
      <w:pPr>
        <w:shd w:val="clear" w:color="auto" w:fill="FFFFFF"/>
        <w:jc w:val="both"/>
        <w:rPr>
          <w:sz w:val="24"/>
          <w:szCs w:val="24"/>
        </w:rPr>
      </w:pPr>
      <w:r w:rsidRPr="009E4F68">
        <w:rPr>
          <w:sz w:val="24"/>
          <w:szCs w:val="24"/>
        </w:rPr>
        <w:t>64</w:t>
      </w:r>
      <w:r w:rsidR="007E05D3" w:rsidRPr="009E4F68">
        <w:rPr>
          <w:sz w:val="24"/>
          <w:szCs w:val="24"/>
        </w:rPr>
        <w:t xml:space="preserve">. </w:t>
      </w:r>
      <w:r w:rsidR="007E05D3" w:rsidRPr="009E4F68">
        <w:rPr>
          <w:spacing w:val="-2"/>
          <w:sz w:val="24"/>
          <w:szCs w:val="24"/>
        </w:rPr>
        <w:t>Gimnazija</w:t>
      </w:r>
      <w:r w:rsidR="007E05D3" w:rsidRPr="009E4F68">
        <w:rPr>
          <w:sz w:val="24"/>
          <w:szCs w:val="24"/>
        </w:rPr>
        <w:t xml:space="preserve"> imasi priemonių, kad būtų užkirstas kelias atsitiktiniam ar neteisėtam asmens duomenų sunaikinimui, pakeitimui, atskleidimui, taip pat bet kokiam kitam neteisėtam tvarkymui ir tinkamai saugo patikėtus dokumentus bei duomenų rinkmenas. </w:t>
      </w:r>
    </w:p>
    <w:p w:rsidR="007E05D3" w:rsidRPr="009E4F68" w:rsidRDefault="002F0157" w:rsidP="007E05D3">
      <w:pPr>
        <w:shd w:val="clear" w:color="auto" w:fill="FFFFFF"/>
        <w:tabs>
          <w:tab w:val="left" w:pos="936"/>
        </w:tabs>
        <w:jc w:val="both"/>
        <w:rPr>
          <w:sz w:val="24"/>
          <w:szCs w:val="24"/>
        </w:rPr>
      </w:pPr>
      <w:r w:rsidRPr="009E4F68">
        <w:rPr>
          <w:sz w:val="24"/>
          <w:szCs w:val="24"/>
        </w:rPr>
        <w:t>65</w:t>
      </w:r>
      <w:r w:rsidR="007E05D3" w:rsidRPr="009E4F68">
        <w:rPr>
          <w:sz w:val="24"/>
          <w:szCs w:val="24"/>
        </w:rPr>
        <w:t xml:space="preserve">. Jei darbuotojas ar kitas atsakingas asmuo abejoja įdiegtų saugumo priemonių patikimumu, jis turi kreiptis į </w:t>
      </w:r>
      <w:r w:rsidR="007E05D3" w:rsidRPr="009E4F68">
        <w:rPr>
          <w:spacing w:val="-2"/>
          <w:sz w:val="24"/>
          <w:szCs w:val="24"/>
        </w:rPr>
        <w:t>Gimnazijos</w:t>
      </w:r>
      <w:r w:rsidR="007E05D3" w:rsidRPr="009E4F68">
        <w:rPr>
          <w:sz w:val="24"/>
          <w:szCs w:val="24"/>
        </w:rPr>
        <w:t xml:space="preserve"> </w:t>
      </w:r>
      <w:r w:rsidR="0082615D" w:rsidRPr="009E4F68">
        <w:rPr>
          <w:sz w:val="24"/>
          <w:szCs w:val="24"/>
        </w:rPr>
        <w:t>direktorių</w:t>
      </w:r>
      <w:r w:rsidR="007E05D3" w:rsidRPr="009E4F68">
        <w:rPr>
          <w:sz w:val="24"/>
          <w:szCs w:val="24"/>
        </w:rPr>
        <w:t xml:space="preserve">, kad būtų įvertintos turimos saugumo priemonės ir, jei reikia, inicijuotas papildomų priemonių įsigijimas ir įdiegimas. </w:t>
      </w:r>
    </w:p>
    <w:p w:rsidR="007E05D3" w:rsidRPr="009E4F68" w:rsidRDefault="002F0157" w:rsidP="007E05D3">
      <w:pPr>
        <w:shd w:val="clear" w:color="auto" w:fill="FFFFFF"/>
        <w:tabs>
          <w:tab w:val="left" w:pos="936"/>
        </w:tabs>
        <w:jc w:val="both"/>
        <w:rPr>
          <w:spacing w:val="-1"/>
          <w:sz w:val="24"/>
          <w:szCs w:val="24"/>
        </w:rPr>
      </w:pPr>
      <w:r w:rsidRPr="009E4F68">
        <w:rPr>
          <w:sz w:val="24"/>
          <w:szCs w:val="24"/>
        </w:rPr>
        <w:t>66</w:t>
      </w:r>
      <w:r w:rsidR="007E05D3" w:rsidRPr="009E4F68">
        <w:rPr>
          <w:sz w:val="24"/>
          <w:szCs w:val="24"/>
        </w:rPr>
        <w:t xml:space="preserve">. </w:t>
      </w:r>
      <w:r w:rsidR="007E05D3" w:rsidRPr="009E4F68">
        <w:rPr>
          <w:spacing w:val="-1"/>
          <w:sz w:val="24"/>
          <w:szCs w:val="24"/>
        </w:rPr>
        <w:t xml:space="preserve">Darbuotojai ar kiti atsakingi asmenys, kurie automatiniu būdu tvarko asmens duomenis arba </w:t>
      </w:r>
      <w:r w:rsidR="007E05D3" w:rsidRPr="009E4F68">
        <w:rPr>
          <w:sz w:val="24"/>
          <w:szCs w:val="24"/>
        </w:rPr>
        <w:t xml:space="preserve">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rsidR="007E05D3" w:rsidRPr="009E4F68" w:rsidRDefault="002F0157" w:rsidP="007E05D3">
      <w:pPr>
        <w:shd w:val="clear" w:color="auto" w:fill="FFFFFF"/>
        <w:tabs>
          <w:tab w:val="left" w:pos="936"/>
        </w:tabs>
        <w:jc w:val="both"/>
        <w:rPr>
          <w:sz w:val="24"/>
          <w:szCs w:val="24"/>
        </w:rPr>
      </w:pPr>
      <w:r w:rsidRPr="009E4F68">
        <w:rPr>
          <w:sz w:val="24"/>
          <w:szCs w:val="24"/>
        </w:rPr>
        <w:t>67</w:t>
      </w:r>
      <w:r w:rsidR="007E05D3" w:rsidRPr="009E4F68">
        <w:rPr>
          <w:sz w:val="24"/>
          <w:szCs w:val="24"/>
        </w:rPr>
        <w:t xml:space="preserve">. Darbuotojo, dirbančio konkrečiu kompiuteriu, slaptažodį gali žinoti tik tas darbuotojas. </w:t>
      </w:r>
    </w:p>
    <w:p w:rsidR="007E05D3" w:rsidRPr="009E4F68" w:rsidRDefault="002F0157" w:rsidP="007E05D3">
      <w:pPr>
        <w:shd w:val="clear" w:color="auto" w:fill="FFFFFF"/>
        <w:tabs>
          <w:tab w:val="left" w:pos="941"/>
        </w:tabs>
        <w:jc w:val="both"/>
        <w:rPr>
          <w:spacing w:val="-1"/>
          <w:sz w:val="24"/>
          <w:szCs w:val="24"/>
        </w:rPr>
      </w:pPr>
      <w:r w:rsidRPr="009E4F68">
        <w:rPr>
          <w:sz w:val="24"/>
          <w:szCs w:val="24"/>
        </w:rPr>
        <w:t>68</w:t>
      </w:r>
      <w:r w:rsidR="007E05D3" w:rsidRPr="009E4F68">
        <w:rPr>
          <w:sz w:val="24"/>
          <w:szCs w:val="24"/>
        </w:rPr>
        <w:t xml:space="preserve">. </w:t>
      </w:r>
      <w:r w:rsidR="007E05D3" w:rsidRPr="009E4F68">
        <w:rPr>
          <w:spacing w:val="-1"/>
          <w:sz w:val="24"/>
          <w:szCs w:val="24"/>
        </w:rPr>
        <w:t>Nustačius asmens duomenų saugumo pažeidimus,</w:t>
      </w:r>
      <w:r w:rsidR="007E05D3" w:rsidRPr="009E4F68">
        <w:rPr>
          <w:spacing w:val="-2"/>
          <w:sz w:val="24"/>
          <w:szCs w:val="24"/>
        </w:rPr>
        <w:t xml:space="preserve"> Gimnazija</w:t>
      </w:r>
      <w:r w:rsidR="007E05D3" w:rsidRPr="009E4F68">
        <w:rPr>
          <w:spacing w:val="-1"/>
          <w:sz w:val="24"/>
          <w:szCs w:val="24"/>
        </w:rPr>
        <w:t xml:space="preserve"> imasi neatidėliotinų priemonių </w:t>
      </w:r>
      <w:r w:rsidR="007E05D3" w:rsidRPr="009E4F68">
        <w:rPr>
          <w:sz w:val="24"/>
          <w:szCs w:val="24"/>
        </w:rPr>
        <w:t>užkirsdama kelią neteisėtam asmens duomenų tvarkymui.</w:t>
      </w:r>
    </w:p>
    <w:p w:rsidR="007E05D3" w:rsidRPr="009E4F68" w:rsidRDefault="007E05D3" w:rsidP="002F0157">
      <w:pPr>
        <w:shd w:val="clear" w:color="auto" w:fill="FFFFFF"/>
        <w:tabs>
          <w:tab w:val="left" w:pos="941"/>
        </w:tabs>
        <w:jc w:val="both"/>
        <w:rPr>
          <w:spacing w:val="-8"/>
          <w:sz w:val="24"/>
          <w:szCs w:val="24"/>
        </w:rPr>
      </w:pPr>
    </w:p>
    <w:p w:rsidR="002F0157" w:rsidRPr="009E4F68" w:rsidRDefault="002F0157" w:rsidP="002F0157">
      <w:pPr>
        <w:keepNext/>
        <w:shd w:val="clear" w:color="auto" w:fill="FFFFFF"/>
        <w:tabs>
          <w:tab w:val="left" w:pos="737"/>
          <w:tab w:val="left" w:pos="960"/>
          <w:tab w:val="left" w:pos="1080"/>
        </w:tabs>
        <w:suppressAutoHyphens/>
        <w:jc w:val="center"/>
        <w:textAlignment w:val="baseline"/>
        <w:rPr>
          <w:b/>
          <w:caps/>
          <w:sz w:val="24"/>
          <w:szCs w:val="24"/>
        </w:rPr>
      </w:pPr>
      <w:r w:rsidRPr="009E4F68">
        <w:rPr>
          <w:b/>
          <w:caps/>
          <w:sz w:val="24"/>
          <w:szCs w:val="24"/>
        </w:rPr>
        <w:t>x</w:t>
      </w:r>
      <w:r w:rsidR="00981BF9" w:rsidRPr="009E4F68">
        <w:rPr>
          <w:b/>
          <w:caps/>
          <w:sz w:val="24"/>
          <w:szCs w:val="24"/>
        </w:rPr>
        <w:t>II</w:t>
      </w:r>
      <w:r w:rsidRPr="009E4F68">
        <w:rPr>
          <w:b/>
          <w:caps/>
          <w:sz w:val="24"/>
          <w:szCs w:val="24"/>
        </w:rPr>
        <w:t>I skyrius</w:t>
      </w:r>
    </w:p>
    <w:p w:rsidR="002F0157" w:rsidRPr="009E4F68" w:rsidRDefault="002F0157" w:rsidP="002F0157">
      <w:pPr>
        <w:keepNext/>
        <w:shd w:val="clear" w:color="auto" w:fill="FFFFFF"/>
        <w:tabs>
          <w:tab w:val="left" w:pos="737"/>
          <w:tab w:val="left" w:pos="960"/>
          <w:tab w:val="left" w:pos="1080"/>
        </w:tabs>
        <w:suppressAutoHyphens/>
        <w:jc w:val="center"/>
        <w:textAlignment w:val="baseline"/>
        <w:rPr>
          <w:b/>
          <w:caps/>
          <w:sz w:val="24"/>
          <w:szCs w:val="24"/>
        </w:rPr>
      </w:pPr>
      <w:r w:rsidRPr="009E4F68">
        <w:rPr>
          <w:b/>
          <w:caps/>
          <w:sz w:val="24"/>
          <w:szCs w:val="24"/>
        </w:rPr>
        <w:t>DUOMENŲ SAUGOJIMO TERMINAI</w:t>
      </w:r>
    </w:p>
    <w:p w:rsidR="002F0157" w:rsidRPr="009E4F68" w:rsidRDefault="002F0157" w:rsidP="002F0157">
      <w:pPr>
        <w:keepNext/>
        <w:shd w:val="clear" w:color="auto" w:fill="FFFFFF"/>
        <w:tabs>
          <w:tab w:val="left" w:pos="737"/>
          <w:tab w:val="left" w:pos="960"/>
          <w:tab w:val="left" w:pos="1080"/>
        </w:tabs>
        <w:suppressAutoHyphens/>
        <w:jc w:val="both"/>
        <w:textAlignment w:val="baseline"/>
        <w:rPr>
          <w:b/>
          <w:caps/>
          <w:sz w:val="24"/>
          <w:szCs w:val="24"/>
        </w:rPr>
      </w:pPr>
    </w:p>
    <w:p w:rsidR="002F0157" w:rsidRPr="009E4F68" w:rsidRDefault="00981BF9" w:rsidP="002F0157">
      <w:pPr>
        <w:keepNext/>
        <w:shd w:val="clear" w:color="auto" w:fill="FFFFFF"/>
        <w:tabs>
          <w:tab w:val="left" w:pos="737"/>
          <w:tab w:val="left" w:pos="960"/>
          <w:tab w:val="left" w:pos="1080"/>
        </w:tabs>
        <w:suppressAutoHyphens/>
        <w:jc w:val="both"/>
        <w:textAlignment w:val="baseline"/>
        <w:rPr>
          <w:sz w:val="24"/>
          <w:szCs w:val="24"/>
        </w:rPr>
      </w:pPr>
      <w:r w:rsidRPr="009E4F68">
        <w:rPr>
          <w:caps/>
          <w:sz w:val="24"/>
          <w:szCs w:val="24"/>
        </w:rPr>
        <w:t>69</w:t>
      </w:r>
      <w:r w:rsidR="002F0157" w:rsidRPr="009E4F68">
        <w:rPr>
          <w:caps/>
          <w:sz w:val="24"/>
          <w:szCs w:val="24"/>
        </w:rPr>
        <w:t xml:space="preserve">. </w:t>
      </w:r>
      <w:r w:rsidR="002F0157" w:rsidRPr="009E4F68">
        <w:rPr>
          <w:sz w:val="24"/>
          <w:szCs w:val="24"/>
        </w:rPr>
        <w:t xml:space="preserve">Asmens duomenys saugomi ne ilgiau, nei to reikalauja asmens duomenų tvarkymo tikslai.  </w:t>
      </w:r>
    </w:p>
    <w:p w:rsidR="002F0157" w:rsidRPr="009E4F68" w:rsidRDefault="00981BF9" w:rsidP="002F0157">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70</w:t>
      </w:r>
      <w:r w:rsidR="002F0157" w:rsidRPr="009E4F68">
        <w:rPr>
          <w:sz w:val="24"/>
          <w:szCs w:val="24"/>
        </w:rPr>
        <w:t>. Gimnazija taiko skirtingus asmens duomenų saugojimo terminus vadovaudamasi gimnazijos dokumentacijos planu.</w:t>
      </w:r>
    </w:p>
    <w:p w:rsidR="00981BF9" w:rsidRPr="009E4F68" w:rsidRDefault="00981BF9" w:rsidP="002F0157">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71</w:t>
      </w:r>
      <w:r w:rsidR="002F0157" w:rsidRPr="009E4F68">
        <w:rPr>
          <w:sz w:val="24"/>
          <w:szCs w:val="24"/>
        </w:rPr>
        <w:t>. Išimtys iš anksčiau nurodytų saugojimo terminų gali būti nustatomos tol, kol tokie nukrypimai nepažeidžia Duomenų subjekto teisių, atitinka teisiniams reikalavimams ir yra tinkami dokumentuoti.</w:t>
      </w:r>
    </w:p>
    <w:p w:rsidR="002F0157" w:rsidRPr="009E4F68" w:rsidRDefault="00981BF9" w:rsidP="002F0157">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72</w:t>
      </w:r>
      <w:r w:rsidR="002F0157" w:rsidRPr="009E4F68">
        <w:rPr>
          <w:sz w:val="24"/>
          <w:szCs w:val="24"/>
        </w:rPr>
        <w:t xml:space="preserve">. Duomenys, reikalingi siekiant pareikšti, vykdyti arba apginti teisinius reikalavimus saugomi tiek, kiek šie būtini tokiems tikslams pasiekti pagal teisinę, administracinę arba neteismine procedūrą. </w:t>
      </w:r>
      <w:r w:rsidR="002F0157" w:rsidRPr="009E4F68">
        <w:rPr>
          <w:sz w:val="24"/>
          <w:szCs w:val="24"/>
        </w:rPr>
        <w:tab/>
        <w:t xml:space="preserve"> </w:t>
      </w:r>
    </w:p>
    <w:p w:rsidR="007F75BB" w:rsidRPr="009E4F68" w:rsidRDefault="007F75BB" w:rsidP="002F0157">
      <w:pPr>
        <w:keepNext/>
        <w:shd w:val="clear" w:color="auto" w:fill="FFFFFF"/>
        <w:tabs>
          <w:tab w:val="left" w:pos="737"/>
          <w:tab w:val="left" w:pos="960"/>
          <w:tab w:val="left" w:pos="1080"/>
        </w:tabs>
        <w:suppressAutoHyphens/>
        <w:jc w:val="center"/>
        <w:textAlignment w:val="baseline"/>
        <w:rPr>
          <w:b/>
          <w:caps/>
          <w:sz w:val="24"/>
          <w:szCs w:val="24"/>
        </w:rPr>
      </w:pPr>
    </w:p>
    <w:p w:rsidR="002F0157" w:rsidRPr="009E4F68" w:rsidRDefault="002F0157" w:rsidP="002F0157">
      <w:pPr>
        <w:keepNext/>
        <w:shd w:val="clear" w:color="auto" w:fill="FFFFFF"/>
        <w:tabs>
          <w:tab w:val="left" w:pos="737"/>
          <w:tab w:val="left" w:pos="960"/>
          <w:tab w:val="left" w:pos="1080"/>
        </w:tabs>
        <w:suppressAutoHyphens/>
        <w:jc w:val="center"/>
        <w:textAlignment w:val="baseline"/>
        <w:rPr>
          <w:b/>
          <w:caps/>
          <w:sz w:val="24"/>
          <w:szCs w:val="24"/>
        </w:rPr>
      </w:pPr>
      <w:r w:rsidRPr="009E4F68">
        <w:rPr>
          <w:b/>
          <w:caps/>
          <w:sz w:val="24"/>
          <w:szCs w:val="24"/>
        </w:rPr>
        <w:t>xI</w:t>
      </w:r>
      <w:r w:rsidR="00981BF9" w:rsidRPr="009E4F68">
        <w:rPr>
          <w:b/>
          <w:caps/>
          <w:sz w:val="24"/>
          <w:szCs w:val="24"/>
        </w:rPr>
        <w:t>V</w:t>
      </w:r>
      <w:r w:rsidRPr="009E4F68">
        <w:rPr>
          <w:b/>
          <w:caps/>
          <w:sz w:val="24"/>
          <w:szCs w:val="24"/>
        </w:rPr>
        <w:t xml:space="preserve"> skyrius</w:t>
      </w:r>
    </w:p>
    <w:p w:rsidR="002F0157" w:rsidRPr="009E4F68" w:rsidRDefault="002F0157" w:rsidP="002F0157">
      <w:pPr>
        <w:keepNext/>
        <w:shd w:val="clear" w:color="auto" w:fill="FFFFFF"/>
        <w:tabs>
          <w:tab w:val="left" w:pos="737"/>
          <w:tab w:val="left" w:pos="960"/>
          <w:tab w:val="left" w:pos="1080"/>
        </w:tabs>
        <w:suppressAutoHyphens/>
        <w:jc w:val="center"/>
        <w:textAlignment w:val="baseline"/>
        <w:rPr>
          <w:b/>
          <w:caps/>
          <w:sz w:val="24"/>
          <w:szCs w:val="24"/>
        </w:rPr>
      </w:pPr>
      <w:r w:rsidRPr="009E4F68">
        <w:rPr>
          <w:b/>
          <w:caps/>
          <w:sz w:val="24"/>
          <w:szCs w:val="24"/>
        </w:rPr>
        <w:t>DUOMENŲ sunaikinimas</w:t>
      </w:r>
    </w:p>
    <w:p w:rsidR="00981BF9" w:rsidRPr="009E4F68" w:rsidRDefault="00981BF9" w:rsidP="00981BF9">
      <w:pPr>
        <w:tabs>
          <w:tab w:val="left" w:pos="737"/>
        </w:tabs>
        <w:ind w:right="49"/>
        <w:jc w:val="both"/>
        <w:rPr>
          <w:sz w:val="24"/>
          <w:szCs w:val="24"/>
        </w:rPr>
      </w:pPr>
    </w:p>
    <w:p w:rsidR="00981BF9" w:rsidRPr="009E4F68" w:rsidRDefault="00981BF9" w:rsidP="00981BF9">
      <w:pPr>
        <w:tabs>
          <w:tab w:val="left" w:pos="737"/>
        </w:tabs>
        <w:ind w:right="49"/>
        <w:jc w:val="both"/>
        <w:rPr>
          <w:sz w:val="24"/>
          <w:szCs w:val="24"/>
        </w:rPr>
      </w:pPr>
      <w:r w:rsidRPr="009E4F68">
        <w:rPr>
          <w:sz w:val="24"/>
          <w:szCs w:val="24"/>
        </w:rPr>
        <w:t>73</w:t>
      </w:r>
      <w:r w:rsidR="002F0157" w:rsidRPr="009E4F68">
        <w:rPr>
          <w:sz w:val="24"/>
          <w:szCs w:val="24"/>
        </w:rPr>
        <w:t>. Pasibaigus saugojimo terminui ar atšaukus sutikimą, Asmens duomenys sunaikinami fiziniais ar techniniais veiksmais, kai dokumente esantys duomenys padaromi neatkuriamais įprastinėmis komerciškai prieinamomis priemonėmis.</w:t>
      </w:r>
    </w:p>
    <w:p w:rsidR="002F0157" w:rsidRPr="009E4F68" w:rsidRDefault="002F0157" w:rsidP="00981BF9">
      <w:pPr>
        <w:tabs>
          <w:tab w:val="left" w:pos="737"/>
        </w:tabs>
        <w:ind w:right="49"/>
        <w:jc w:val="both"/>
        <w:rPr>
          <w:sz w:val="24"/>
          <w:szCs w:val="24"/>
        </w:rPr>
      </w:pPr>
      <w:r w:rsidRPr="009E4F68">
        <w:rPr>
          <w:sz w:val="24"/>
          <w:szCs w:val="24"/>
        </w:rPr>
        <w:t>7</w:t>
      </w:r>
      <w:r w:rsidR="00981BF9" w:rsidRPr="009E4F68">
        <w:rPr>
          <w:sz w:val="24"/>
          <w:szCs w:val="24"/>
        </w:rPr>
        <w:t>4</w:t>
      </w:r>
      <w:r w:rsidRPr="009E4F68">
        <w:rPr>
          <w:sz w:val="24"/>
          <w:szCs w:val="24"/>
        </w:rPr>
        <w:t xml:space="preserve">. Elektronine forma saugomi Asmens duomenys sunaikinami juos ištrinant be galimybės atkurti. </w:t>
      </w:r>
    </w:p>
    <w:p w:rsidR="00FB0940" w:rsidRPr="009E4F68" w:rsidRDefault="00981BF9" w:rsidP="00981BF9">
      <w:pPr>
        <w:tabs>
          <w:tab w:val="left" w:pos="737"/>
        </w:tabs>
        <w:ind w:right="49"/>
        <w:jc w:val="both"/>
        <w:rPr>
          <w:sz w:val="24"/>
          <w:szCs w:val="24"/>
          <w:shd w:val="clear" w:color="auto" w:fill="FFFFFF"/>
        </w:rPr>
      </w:pPr>
      <w:r w:rsidRPr="009E4F68">
        <w:rPr>
          <w:sz w:val="24"/>
          <w:szCs w:val="24"/>
        </w:rPr>
        <w:t>75</w:t>
      </w:r>
      <w:r w:rsidR="002F0157" w:rsidRPr="009E4F68">
        <w:rPr>
          <w:sz w:val="24"/>
          <w:szCs w:val="24"/>
        </w:rPr>
        <w:t xml:space="preserve">. Popieriniai dokumentai, kuriuose yra Asmens duomenų, </w:t>
      </w:r>
      <w:r w:rsidR="002F0157" w:rsidRPr="009E4F68">
        <w:rPr>
          <w:sz w:val="24"/>
          <w:szCs w:val="24"/>
          <w:shd w:val="clear" w:color="auto" w:fill="FFFFFF"/>
        </w:rPr>
        <w:t>neatkuriamai sunaikinami juos smulkinat naikinimo įrenginiu.</w:t>
      </w:r>
    </w:p>
    <w:p w:rsidR="007F75BB" w:rsidRPr="009E4F68" w:rsidRDefault="00981BF9" w:rsidP="007F75BB">
      <w:pPr>
        <w:tabs>
          <w:tab w:val="left" w:pos="737"/>
        </w:tabs>
        <w:ind w:right="49"/>
        <w:jc w:val="center"/>
        <w:rPr>
          <w:b/>
          <w:caps/>
          <w:sz w:val="24"/>
          <w:szCs w:val="24"/>
        </w:rPr>
      </w:pPr>
      <w:r w:rsidRPr="009E4F68">
        <w:rPr>
          <w:b/>
          <w:caps/>
          <w:sz w:val="24"/>
          <w:szCs w:val="24"/>
        </w:rPr>
        <w:t>xV skyrius</w:t>
      </w:r>
      <w:r w:rsidR="007F75BB" w:rsidRPr="009E4F68">
        <w:rPr>
          <w:b/>
          <w:caps/>
          <w:sz w:val="24"/>
          <w:szCs w:val="24"/>
        </w:rPr>
        <w:t xml:space="preserve"> </w:t>
      </w:r>
    </w:p>
    <w:p w:rsidR="007F75BB" w:rsidRPr="009E4F68" w:rsidRDefault="00981BF9" w:rsidP="007F75BB">
      <w:pPr>
        <w:tabs>
          <w:tab w:val="left" w:pos="737"/>
        </w:tabs>
        <w:ind w:right="49"/>
        <w:jc w:val="center"/>
        <w:rPr>
          <w:b/>
          <w:caps/>
          <w:sz w:val="24"/>
          <w:szCs w:val="24"/>
        </w:rPr>
      </w:pPr>
      <w:r w:rsidRPr="009E4F68">
        <w:rPr>
          <w:b/>
          <w:caps/>
          <w:sz w:val="24"/>
          <w:szCs w:val="24"/>
        </w:rPr>
        <w:t>DUOMENŲ APSAUGOS PAREIGŪNAS</w:t>
      </w:r>
    </w:p>
    <w:p w:rsidR="007F75BB" w:rsidRPr="009E4F68" w:rsidRDefault="00981BF9" w:rsidP="007F75BB">
      <w:pPr>
        <w:keepNext/>
        <w:shd w:val="clear" w:color="auto" w:fill="FFFFFF"/>
        <w:tabs>
          <w:tab w:val="left" w:pos="737"/>
          <w:tab w:val="left" w:pos="960"/>
          <w:tab w:val="left" w:pos="1080"/>
        </w:tabs>
        <w:suppressAutoHyphens/>
        <w:textAlignment w:val="baseline"/>
        <w:rPr>
          <w:sz w:val="24"/>
          <w:szCs w:val="24"/>
        </w:rPr>
      </w:pPr>
      <w:r w:rsidRPr="009E4F68">
        <w:rPr>
          <w:sz w:val="24"/>
          <w:szCs w:val="24"/>
        </w:rPr>
        <w:t>76. Gimnazijos direktoriaus įsakymu skiriamas duomenų apsaugos pareigūnas.</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77. Pareigūno kontaktiniai duomenys skelbiami Gimnazijos interneto svetainėje duomenų subjektams lengvai prieinamoje vietoje, tam skirtoje skiltyje „Asmens duomenų apsauga“.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 Duomenų apsaugos pareigūnas privalo: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78.1. užtikrinti, kad Mokykloje vykdomas asmens duomenų tvarkymas atitiktų BDAR, kitų, asmens duomenų teisinę apsaugą reglamentuojančių teisės aktų reikalavimus, tinkamai įvertinant duomenų tvarkymo operacijas, duomenų tvarkymo pobūdį, aprėptį, kontekstą, tikslus, potencialų pavojų;</w:t>
      </w:r>
    </w:p>
    <w:p w:rsidR="007F75BB"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78.2. stebėti, kaip laikomasi BDAR, kitų, asmens duomenų teisinę apsaugą reglamentuojančių teisės aktų reikalavimų, šių Taisyklių, kitų vidinių dokumentų, susijusių su asmens duomenų </w:t>
      </w:r>
      <w:r w:rsidRPr="009E4F68">
        <w:rPr>
          <w:sz w:val="24"/>
          <w:szCs w:val="24"/>
        </w:rPr>
        <w:lastRenderedPageBreak/>
        <w:t>apsauga;</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78.3. konsultuoti ir stebėti, kaip Gimnazijoje atliekamas poveikio duomenų apsaugai vertinimas;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78.4. informuoti Gimnazijos direktorių ir kitus darbuotojus apie jų pareigas pagal BDAR ir kitus, asmens duomenų teisinę apsaugą reglamentuojančius, teisės aktus ir juos konsultuoti dėl konkrečių pareigų vykdymo;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78.5. informuoti Gimnazijos direktorių apie bet kokius neatitikimus, pažeidimus asmens duomenų apsaugos srityje, kuriuos Duomenų apsaugos pareigūnas nustato, vykdydamas savo funkcijas;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78.6. mokyti Gimnazijos darbuotojus, dirbančius su asmens duomenimis, asmens duomenų teisinės apsaugos klausimais;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 xml:space="preserve">78.7. bendradarbiauti, būti kontaktiniu asmeniu santykiuose su VDAI. </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sz w:val="24"/>
          <w:szCs w:val="24"/>
        </w:rPr>
      </w:pPr>
      <w:r w:rsidRPr="009E4F68">
        <w:rPr>
          <w:sz w:val="24"/>
          <w:szCs w:val="24"/>
        </w:rPr>
        <w:t>79. Pareigūnas savo pareigas ir užduotis atlieka nepriklausomai.</w:t>
      </w:r>
    </w:p>
    <w:p w:rsidR="00981BF9" w:rsidRPr="009E4F68" w:rsidRDefault="00981BF9" w:rsidP="00981BF9">
      <w:pPr>
        <w:keepNext/>
        <w:shd w:val="clear" w:color="auto" w:fill="FFFFFF"/>
        <w:tabs>
          <w:tab w:val="left" w:pos="737"/>
          <w:tab w:val="left" w:pos="960"/>
          <w:tab w:val="left" w:pos="1080"/>
        </w:tabs>
        <w:suppressAutoHyphens/>
        <w:jc w:val="both"/>
        <w:textAlignment w:val="baseline"/>
        <w:rPr>
          <w:b/>
          <w:caps/>
          <w:sz w:val="24"/>
          <w:szCs w:val="24"/>
        </w:rPr>
      </w:pPr>
      <w:r w:rsidRPr="009E4F68">
        <w:rPr>
          <w:sz w:val="24"/>
          <w:szCs w:val="24"/>
        </w:rPr>
        <w:t>80. Pareigūnas turi teisę naudotis Gimnazijos personalo pagalba, prašyti ir gauti iš jų informaciją, reikalingą jo funkcijoms vykdyti.</w:t>
      </w:r>
    </w:p>
    <w:p w:rsidR="00981BF9" w:rsidRPr="009E4F68" w:rsidRDefault="00981BF9" w:rsidP="002F0157">
      <w:pPr>
        <w:shd w:val="clear" w:color="auto" w:fill="FFFFFF"/>
        <w:tabs>
          <w:tab w:val="left" w:pos="941"/>
        </w:tabs>
        <w:jc w:val="both"/>
        <w:rPr>
          <w:spacing w:val="-8"/>
          <w:sz w:val="24"/>
          <w:szCs w:val="24"/>
        </w:rPr>
      </w:pPr>
    </w:p>
    <w:p w:rsidR="007E05D3" w:rsidRPr="009E4F68" w:rsidRDefault="00B74C4C" w:rsidP="007E05D3">
      <w:pPr>
        <w:shd w:val="clear" w:color="auto" w:fill="FFFFFF"/>
        <w:jc w:val="center"/>
        <w:rPr>
          <w:b/>
          <w:sz w:val="24"/>
          <w:szCs w:val="24"/>
        </w:rPr>
      </w:pPr>
      <w:r w:rsidRPr="009E4F68">
        <w:rPr>
          <w:b/>
          <w:sz w:val="24"/>
          <w:szCs w:val="24"/>
        </w:rPr>
        <w:t>X</w:t>
      </w:r>
      <w:r w:rsidR="007E05D3" w:rsidRPr="009E4F68">
        <w:rPr>
          <w:b/>
          <w:sz w:val="24"/>
          <w:szCs w:val="24"/>
        </w:rPr>
        <w:t>VI SKYRIUS</w:t>
      </w:r>
    </w:p>
    <w:p w:rsidR="007E05D3" w:rsidRPr="009E4F68" w:rsidRDefault="007E05D3" w:rsidP="007E05D3">
      <w:pPr>
        <w:shd w:val="clear" w:color="auto" w:fill="FFFFFF"/>
        <w:rPr>
          <w:b/>
          <w:sz w:val="24"/>
          <w:szCs w:val="24"/>
        </w:rPr>
      </w:pPr>
      <w:r w:rsidRPr="009E4F68">
        <w:rPr>
          <w:b/>
          <w:sz w:val="24"/>
          <w:szCs w:val="24"/>
        </w:rPr>
        <w:t xml:space="preserve">                                                    BAIGIAMOSIOS NUOSTATOS</w:t>
      </w:r>
    </w:p>
    <w:p w:rsidR="007E05D3" w:rsidRPr="009E4F68" w:rsidRDefault="007E05D3" w:rsidP="007E05D3">
      <w:pPr>
        <w:shd w:val="clear" w:color="auto" w:fill="FFFFFF"/>
        <w:rPr>
          <w:b/>
          <w:sz w:val="24"/>
          <w:szCs w:val="24"/>
        </w:rPr>
      </w:pPr>
    </w:p>
    <w:p w:rsidR="00530E13" w:rsidRPr="009E4F68" w:rsidRDefault="007F75BB" w:rsidP="00530E13">
      <w:pPr>
        <w:jc w:val="both"/>
        <w:rPr>
          <w:sz w:val="24"/>
          <w:szCs w:val="24"/>
        </w:rPr>
      </w:pPr>
      <w:r w:rsidRPr="009E4F68">
        <w:rPr>
          <w:sz w:val="24"/>
          <w:szCs w:val="24"/>
        </w:rPr>
        <w:t>81</w:t>
      </w:r>
      <w:r w:rsidR="007E05D3" w:rsidRPr="009E4F68">
        <w:rPr>
          <w:sz w:val="24"/>
          <w:szCs w:val="24"/>
        </w:rPr>
        <w:t xml:space="preserve">. </w:t>
      </w:r>
      <w:r w:rsidR="00530E13" w:rsidRPr="009E4F68">
        <w:rPr>
          <w:sz w:val="24"/>
          <w:szCs w:val="24"/>
        </w:rPr>
        <w:t xml:space="preserve">Visi darbuotojai privalo </w:t>
      </w:r>
      <w:r w:rsidR="0022386C" w:rsidRPr="009E4F68">
        <w:rPr>
          <w:sz w:val="24"/>
          <w:szCs w:val="24"/>
        </w:rPr>
        <w:t>laikytis š</w:t>
      </w:r>
      <w:r w:rsidR="008E36A8" w:rsidRPr="009E4F68">
        <w:rPr>
          <w:sz w:val="24"/>
          <w:szCs w:val="24"/>
        </w:rPr>
        <w:t xml:space="preserve">iose </w:t>
      </w:r>
      <w:r w:rsidR="0022386C" w:rsidRPr="009E4F68">
        <w:rPr>
          <w:sz w:val="24"/>
          <w:szCs w:val="24"/>
        </w:rPr>
        <w:t>T</w:t>
      </w:r>
      <w:r w:rsidR="008E36A8" w:rsidRPr="009E4F68">
        <w:rPr>
          <w:sz w:val="24"/>
          <w:szCs w:val="24"/>
        </w:rPr>
        <w:t>aisyklėse</w:t>
      </w:r>
      <w:r w:rsidR="0022386C" w:rsidRPr="009E4F68">
        <w:rPr>
          <w:sz w:val="24"/>
          <w:szCs w:val="24"/>
        </w:rPr>
        <w:t xml:space="preserve"> nustatytų </w:t>
      </w:r>
      <w:r w:rsidR="008E36A8" w:rsidRPr="009E4F68">
        <w:rPr>
          <w:sz w:val="24"/>
          <w:szCs w:val="24"/>
        </w:rPr>
        <w:t>reikalavimų</w:t>
      </w:r>
      <w:r w:rsidR="0022386C" w:rsidRPr="009E4F68">
        <w:rPr>
          <w:sz w:val="24"/>
          <w:szCs w:val="24"/>
        </w:rPr>
        <w:t>, o atlikdami savo darbo funkcijas vadovautis j</w:t>
      </w:r>
      <w:r w:rsidR="008E36A8" w:rsidRPr="009E4F68">
        <w:rPr>
          <w:sz w:val="24"/>
          <w:szCs w:val="24"/>
        </w:rPr>
        <w:t xml:space="preserve">ose </w:t>
      </w:r>
      <w:r w:rsidR="0022386C" w:rsidRPr="009E4F68">
        <w:rPr>
          <w:sz w:val="24"/>
          <w:szCs w:val="24"/>
        </w:rPr>
        <w:t xml:space="preserve">nustatytais principais </w:t>
      </w:r>
      <w:r w:rsidR="008B0AD6" w:rsidRPr="009E4F68">
        <w:rPr>
          <w:sz w:val="24"/>
          <w:szCs w:val="24"/>
        </w:rPr>
        <w:t xml:space="preserve">ir </w:t>
      </w:r>
      <w:r w:rsidR="00FB0940" w:rsidRPr="009E4F68">
        <w:rPr>
          <w:spacing w:val="-14"/>
          <w:sz w:val="24"/>
          <w:szCs w:val="24"/>
        </w:rPr>
        <w:t>7</w:t>
      </w:r>
      <w:r w:rsidR="008B0AD6" w:rsidRPr="009E4F68">
        <w:rPr>
          <w:spacing w:val="-14"/>
          <w:sz w:val="24"/>
          <w:szCs w:val="24"/>
        </w:rPr>
        <w:t xml:space="preserve"> punkte</w:t>
      </w:r>
      <w:r w:rsidR="0022386C" w:rsidRPr="009E4F68">
        <w:rPr>
          <w:sz w:val="24"/>
          <w:szCs w:val="24"/>
        </w:rPr>
        <w:t xml:space="preserve"> nurodytais</w:t>
      </w:r>
      <w:r w:rsidR="008B0AD6" w:rsidRPr="009E4F68">
        <w:rPr>
          <w:sz w:val="24"/>
          <w:szCs w:val="24"/>
        </w:rPr>
        <w:t xml:space="preserve"> darbuotojų asmens duomenų tvarkymo tikslais</w:t>
      </w:r>
      <w:r w:rsidR="00530E13" w:rsidRPr="009E4F68">
        <w:rPr>
          <w:sz w:val="24"/>
          <w:szCs w:val="24"/>
        </w:rPr>
        <w:t>.</w:t>
      </w:r>
    </w:p>
    <w:p w:rsidR="007E05D3" w:rsidRPr="009E4F68" w:rsidRDefault="007F75BB" w:rsidP="007E05D3">
      <w:pPr>
        <w:pStyle w:val="Sraopastraipa"/>
        <w:shd w:val="clear" w:color="auto" w:fill="FFFFFF"/>
        <w:tabs>
          <w:tab w:val="left" w:pos="941"/>
        </w:tabs>
        <w:ind w:left="0"/>
        <w:jc w:val="both"/>
        <w:rPr>
          <w:sz w:val="24"/>
          <w:szCs w:val="24"/>
        </w:rPr>
      </w:pPr>
      <w:r w:rsidRPr="009E4F68">
        <w:rPr>
          <w:sz w:val="24"/>
          <w:szCs w:val="24"/>
        </w:rPr>
        <w:t>82</w:t>
      </w:r>
      <w:r w:rsidR="0022386C" w:rsidRPr="009E4F68">
        <w:rPr>
          <w:sz w:val="24"/>
          <w:szCs w:val="24"/>
        </w:rPr>
        <w:t>. Gimnazija turi teisę peržiūrėti, atnaujinti, keisti ir papildyti š</w:t>
      </w:r>
      <w:r w:rsidR="00FB0940" w:rsidRPr="009E4F68">
        <w:rPr>
          <w:sz w:val="24"/>
          <w:szCs w:val="24"/>
        </w:rPr>
        <w:t>ias Taisykles</w:t>
      </w:r>
      <w:r w:rsidR="0022386C" w:rsidRPr="009E4F68">
        <w:rPr>
          <w:sz w:val="24"/>
          <w:szCs w:val="24"/>
        </w:rPr>
        <w:t>, jei reikia arba</w:t>
      </w:r>
      <w:r w:rsidR="007E05D3" w:rsidRPr="009E4F68">
        <w:rPr>
          <w:sz w:val="24"/>
          <w:szCs w:val="24"/>
        </w:rPr>
        <w:t xml:space="preserve"> pasikeitus teisės aktams, kurie reglamentuoja asmens duomenų tvarkymą.</w:t>
      </w:r>
    </w:p>
    <w:p w:rsidR="007E05D3" w:rsidRPr="009E4F68" w:rsidRDefault="007F75BB" w:rsidP="007E05D3">
      <w:pPr>
        <w:shd w:val="clear" w:color="auto" w:fill="FFFFFF"/>
        <w:tabs>
          <w:tab w:val="left" w:pos="941"/>
        </w:tabs>
        <w:jc w:val="both"/>
        <w:rPr>
          <w:sz w:val="24"/>
          <w:szCs w:val="24"/>
        </w:rPr>
      </w:pPr>
      <w:r w:rsidRPr="009E4F68">
        <w:rPr>
          <w:sz w:val="24"/>
          <w:szCs w:val="24"/>
        </w:rPr>
        <w:t>83</w:t>
      </w:r>
      <w:r w:rsidR="007E05D3" w:rsidRPr="009E4F68">
        <w:rPr>
          <w:sz w:val="24"/>
          <w:szCs w:val="24"/>
        </w:rPr>
        <w:t>. Darbuotojai su ši</w:t>
      </w:r>
      <w:r w:rsidR="00FB0940" w:rsidRPr="009E4F68">
        <w:rPr>
          <w:sz w:val="24"/>
          <w:szCs w:val="24"/>
        </w:rPr>
        <w:t>omis</w:t>
      </w:r>
      <w:r w:rsidR="007E05D3" w:rsidRPr="009E4F68">
        <w:rPr>
          <w:sz w:val="24"/>
          <w:szCs w:val="24"/>
        </w:rPr>
        <w:t xml:space="preserve"> T</w:t>
      </w:r>
      <w:r w:rsidR="00FB0940" w:rsidRPr="009E4F68">
        <w:rPr>
          <w:sz w:val="24"/>
          <w:szCs w:val="24"/>
        </w:rPr>
        <w:t>aisyklėmis</w:t>
      </w:r>
      <w:r w:rsidR="007E05D3" w:rsidRPr="009E4F68">
        <w:rPr>
          <w:sz w:val="24"/>
          <w:szCs w:val="24"/>
        </w:rPr>
        <w:t>, j</w:t>
      </w:r>
      <w:r w:rsidR="00FB0940" w:rsidRPr="009E4F68">
        <w:rPr>
          <w:sz w:val="24"/>
          <w:szCs w:val="24"/>
        </w:rPr>
        <w:t>ų</w:t>
      </w:r>
      <w:r w:rsidR="007E05D3" w:rsidRPr="009E4F68">
        <w:rPr>
          <w:sz w:val="24"/>
          <w:szCs w:val="24"/>
        </w:rPr>
        <w:t xml:space="preserve"> pakeitimais, papildymais supažindinami pasirašytinai arba naudojant informacines technologijas </w:t>
      </w:r>
      <w:r w:rsidR="00530E13" w:rsidRPr="009E4F68">
        <w:rPr>
          <w:spacing w:val="-2"/>
          <w:sz w:val="24"/>
          <w:szCs w:val="24"/>
        </w:rPr>
        <w:t>(</w:t>
      </w:r>
      <w:r w:rsidR="00530E13" w:rsidRPr="009E4F68">
        <w:rPr>
          <w:sz w:val="24"/>
          <w:szCs w:val="24"/>
        </w:rPr>
        <w:t>elektronines priemones)</w:t>
      </w:r>
      <w:r w:rsidR="007E05D3" w:rsidRPr="009E4F68">
        <w:rPr>
          <w:sz w:val="24"/>
          <w:szCs w:val="24"/>
        </w:rPr>
        <w:t>.</w:t>
      </w:r>
    </w:p>
    <w:p w:rsidR="008A438A" w:rsidRPr="009E4F68" w:rsidRDefault="007F75BB" w:rsidP="008A438A">
      <w:pPr>
        <w:shd w:val="clear" w:color="auto" w:fill="FFFFFF"/>
        <w:tabs>
          <w:tab w:val="left" w:pos="941"/>
        </w:tabs>
        <w:jc w:val="both"/>
        <w:rPr>
          <w:sz w:val="24"/>
          <w:szCs w:val="24"/>
        </w:rPr>
      </w:pPr>
      <w:r w:rsidRPr="009E4F68">
        <w:rPr>
          <w:sz w:val="24"/>
          <w:szCs w:val="24"/>
        </w:rPr>
        <w:t>8</w:t>
      </w:r>
      <w:r w:rsidR="008A438A" w:rsidRPr="009E4F68">
        <w:rPr>
          <w:sz w:val="24"/>
          <w:szCs w:val="24"/>
        </w:rPr>
        <w:t>4</w:t>
      </w:r>
      <w:r w:rsidR="007E05D3" w:rsidRPr="009E4F68">
        <w:rPr>
          <w:sz w:val="24"/>
          <w:szCs w:val="24"/>
        </w:rPr>
        <w:t xml:space="preserve">. </w:t>
      </w:r>
      <w:r w:rsidR="00FB0940" w:rsidRPr="009E4F68">
        <w:rPr>
          <w:sz w:val="24"/>
          <w:szCs w:val="24"/>
        </w:rPr>
        <w:t>Už Taisyklių pažeidimą darbuotojams taikoma Lietuvos Respublikos įstatymuose numatyta atsakomybė</w:t>
      </w:r>
      <w:r w:rsidR="007E05D3" w:rsidRPr="009E4F68">
        <w:rPr>
          <w:sz w:val="24"/>
          <w:szCs w:val="24"/>
        </w:rPr>
        <w:t>.</w:t>
      </w:r>
      <w:r w:rsidR="008A438A" w:rsidRPr="009E4F68">
        <w:rPr>
          <w:sz w:val="24"/>
          <w:szCs w:val="24"/>
        </w:rPr>
        <w:t xml:space="preserve"> </w:t>
      </w:r>
    </w:p>
    <w:p w:rsidR="008A438A" w:rsidRPr="009E4F68" w:rsidRDefault="007F75BB" w:rsidP="008A438A">
      <w:pPr>
        <w:shd w:val="clear" w:color="auto" w:fill="FFFFFF"/>
        <w:tabs>
          <w:tab w:val="left" w:pos="941"/>
        </w:tabs>
        <w:jc w:val="both"/>
        <w:rPr>
          <w:spacing w:val="-10"/>
          <w:sz w:val="24"/>
          <w:szCs w:val="24"/>
        </w:rPr>
      </w:pPr>
      <w:r w:rsidRPr="009E4F68">
        <w:rPr>
          <w:spacing w:val="-10"/>
          <w:sz w:val="24"/>
          <w:szCs w:val="24"/>
        </w:rPr>
        <w:t>8</w:t>
      </w:r>
      <w:r w:rsidR="008A438A" w:rsidRPr="009E4F68">
        <w:rPr>
          <w:spacing w:val="-10"/>
          <w:sz w:val="24"/>
          <w:szCs w:val="24"/>
        </w:rPr>
        <w:t>5. Tvarkos aprašas skelbiamas Gimnazijos</w:t>
      </w:r>
      <w:r w:rsidR="009B1339" w:rsidRPr="009E4F68">
        <w:rPr>
          <w:spacing w:val="-10"/>
          <w:sz w:val="24"/>
          <w:szCs w:val="24"/>
        </w:rPr>
        <w:t xml:space="preserve"> inte</w:t>
      </w:r>
      <w:r w:rsidR="00FE2DE7" w:rsidRPr="009E4F68">
        <w:rPr>
          <w:spacing w:val="-10"/>
          <w:sz w:val="24"/>
          <w:szCs w:val="24"/>
        </w:rPr>
        <w:t>rneto</w:t>
      </w:r>
      <w:r w:rsidR="009B1339" w:rsidRPr="009E4F68">
        <w:rPr>
          <w:spacing w:val="-10"/>
          <w:sz w:val="24"/>
          <w:szCs w:val="24"/>
        </w:rPr>
        <w:t xml:space="preserve"> svetainėje</w:t>
      </w:r>
      <w:r w:rsidR="003F1958" w:rsidRPr="009E4F68">
        <w:rPr>
          <w:spacing w:val="-10"/>
          <w:sz w:val="24"/>
          <w:szCs w:val="24"/>
        </w:rPr>
        <w:t xml:space="preserve">. </w:t>
      </w:r>
      <w:r w:rsidR="009B1339" w:rsidRPr="009E4F68">
        <w:rPr>
          <w:spacing w:val="-10"/>
          <w:sz w:val="24"/>
          <w:szCs w:val="24"/>
        </w:rPr>
        <w:t xml:space="preserve"> </w:t>
      </w:r>
    </w:p>
    <w:p w:rsidR="00530E13" w:rsidRPr="009E4F68" w:rsidRDefault="00530E13" w:rsidP="00530E13">
      <w:pPr>
        <w:shd w:val="clear" w:color="auto" w:fill="FFFFFF"/>
        <w:tabs>
          <w:tab w:val="left" w:pos="941"/>
        </w:tabs>
        <w:rPr>
          <w:spacing w:val="-10"/>
          <w:sz w:val="24"/>
          <w:szCs w:val="24"/>
        </w:rPr>
      </w:pPr>
    </w:p>
    <w:p w:rsidR="007F75BB" w:rsidRPr="009E4F68" w:rsidRDefault="007F75BB" w:rsidP="007F75BB">
      <w:pPr>
        <w:keepNext/>
        <w:shd w:val="clear" w:color="auto" w:fill="FFFFFF"/>
        <w:tabs>
          <w:tab w:val="left" w:pos="737"/>
          <w:tab w:val="left" w:pos="960"/>
          <w:tab w:val="left" w:pos="1080"/>
        </w:tabs>
        <w:suppressAutoHyphens/>
        <w:jc w:val="center"/>
        <w:textAlignment w:val="baseline"/>
        <w:rPr>
          <w:b/>
          <w:caps/>
          <w:sz w:val="24"/>
          <w:szCs w:val="24"/>
        </w:rPr>
      </w:pPr>
      <w:r w:rsidRPr="009E4F68">
        <w:rPr>
          <w:b/>
          <w:caps/>
          <w:sz w:val="24"/>
          <w:szCs w:val="24"/>
        </w:rPr>
        <w:t>xvii skyrius</w:t>
      </w:r>
    </w:p>
    <w:p w:rsidR="007F75BB" w:rsidRPr="009E4F68" w:rsidRDefault="007F75BB" w:rsidP="007F75BB">
      <w:pPr>
        <w:keepNext/>
        <w:shd w:val="clear" w:color="auto" w:fill="FFFFFF"/>
        <w:tabs>
          <w:tab w:val="left" w:pos="737"/>
          <w:tab w:val="left" w:pos="960"/>
          <w:tab w:val="left" w:pos="1080"/>
        </w:tabs>
        <w:suppressAutoHyphens/>
        <w:jc w:val="center"/>
        <w:textAlignment w:val="baseline"/>
        <w:rPr>
          <w:b/>
          <w:caps/>
          <w:color w:val="0000FF"/>
          <w:sz w:val="24"/>
          <w:szCs w:val="24"/>
        </w:rPr>
      </w:pPr>
      <w:r w:rsidRPr="009E4F68">
        <w:rPr>
          <w:b/>
          <w:caps/>
          <w:sz w:val="24"/>
          <w:szCs w:val="24"/>
        </w:rPr>
        <w:t>TAISYKLIŲ PRIEDAI</w:t>
      </w:r>
    </w:p>
    <w:p w:rsidR="007F75BB" w:rsidRPr="009E4F68" w:rsidRDefault="007F75BB" w:rsidP="00B74C4C">
      <w:pPr>
        <w:keepNext/>
        <w:shd w:val="clear" w:color="auto" w:fill="FFFFFF"/>
        <w:tabs>
          <w:tab w:val="left" w:pos="737"/>
          <w:tab w:val="left" w:pos="993"/>
          <w:tab w:val="left" w:pos="1080"/>
          <w:tab w:val="left" w:pos="1276"/>
        </w:tabs>
        <w:suppressAutoHyphens/>
        <w:jc w:val="both"/>
        <w:textAlignment w:val="baseline"/>
        <w:rPr>
          <w:sz w:val="24"/>
          <w:szCs w:val="24"/>
        </w:rPr>
      </w:pPr>
    </w:p>
    <w:p w:rsidR="007F75BB" w:rsidRPr="009E4F68" w:rsidRDefault="007F75BB" w:rsidP="007F75BB">
      <w:pPr>
        <w:keepNext/>
        <w:shd w:val="clear" w:color="auto" w:fill="FFFFFF"/>
        <w:tabs>
          <w:tab w:val="left" w:pos="737"/>
          <w:tab w:val="left" w:pos="993"/>
          <w:tab w:val="left" w:pos="1080"/>
          <w:tab w:val="left" w:pos="1276"/>
        </w:tabs>
        <w:suppressAutoHyphens/>
        <w:jc w:val="both"/>
        <w:textAlignment w:val="baseline"/>
        <w:rPr>
          <w:sz w:val="24"/>
          <w:szCs w:val="24"/>
        </w:rPr>
      </w:pPr>
      <w:r w:rsidRPr="009E4F68">
        <w:rPr>
          <w:sz w:val="24"/>
          <w:szCs w:val="24"/>
        </w:rPr>
        <w:t>8</w:t>
      </w:r>
      <w:r w:rsidR="00B74C4C" w:rsidRPr="009E4F68">
        <w:rPr>
          <w:sz w:val="24"/>
          <w:szCs w:val="24"/>
        </w:rPr>
        <w:t>6</w:t>
      </w:r>
      <w:r w:rsidRPr="009E4F68">
        <w:rPr>
          <w:sz w:val="24"/>
          <w:szCs w:val="24"/>
        </w:rPr>
        <w:t xml:space="preserve">. Su </w:t>
      </w:r>
      <w:r w:rsidR="00025577" w:rsidRPr="009E4F68">
        <w:rPr>
          <w:sz w:val="24"/>
          <w:szCs w:val="24"/>
        </w:rPr>
        <w:t xml:space="preserve">šiomis </w:t>
      </w:r>
      <w:r w:rsidRPr="009E4F68">
        <w:rPr>
          <w:sz w:val="24"/>
          <w:szCs w:val="24"/>
        </w:rPr>
        <w:t>Taisyklėmis, kaip jų neatskiriama dalis, kartu taikytini ir šie priedai:</w:t>
      </w:r>
    </w:p>
    <w:p w:rsidR="007F75BB" w:rsidRPr="009E4F68" w:rsidRDefault="007F75BB" w:rsidP="0043185F">
      <w:pPr>
        <w:keepNext/>
        <w:shd w:val="clear" w:color="auto" w:fill="FFFFFF"/>
        <w:tabs>
          <w:tab w:val="left" w:pos="737"/>
          <w:tab w:val="left" w:pos="993"/>
          <w:tab w:val="left" w:pos="1080"/>
          <w:tab w:val="left" w:pos="1276"/>
        </w:tabs>
        <w:suppressAutoHyphens/>
        <w:jc w:val="both"/>
        <w:textAlignment w:val="baseline"/>
        <w:rPr>
          <w:sz w:val="24"/>
          <w:szCs w:val="24"/>
        </w:rPr>
      </w:pPr>
      <w:r w:rsidRPr="009E4F68">
        <w:rPr>
          <w:sz w:val="24"/>
          <w:szCs w:val="24"/>
        </w:rPr>
        <w:t>8</w:t>
      </w:r>
      <w:r w:rsidR="00025577" w:rsidRPr="009E4F68">
        <w:rPr>
          <w:sz w:val="24"/>
          <w:szCs w:val="24"/>
        </w:rPr>
        <w:t>6</w:t>
      </w:r>
      <w:r w:rsidRPr="009E4F68">
        <w:rPr>
          <w:sz w:val="24"/>
          <w:szCs w:val="24"/>
        </w:rPr>
        <w:t>.1.  Duomenų subjekto prašymo vykdymo procedūra</w:t>
      </w:r>
      <w:r w:rsidR="00025577" w:rsidRPr="009E4F68">
        <w:rPr>
          <w:sz w:val="24"/>
          <w:szCs w:val="24"/>
        </w:rPr>
        <w:t xml:space="preserve"> (priedas Nr. 1).  </w:t>
      </w:r>
      <w:r w:rsidRPr="009E4F68">
        <w:rPr>
          <w:sz w:val="24"/>
          <w:szCs w:val="24"/>
        </w:rPr>
        <w:t xml:space="preserve">     </w:t>
      </w:r>
    </w:p>
    <w:p w:rsidR="007F75BB" w:rsidRPr="009E4F68" w:rsidRDefault="007F75BB" w:rsidP="00025577">
      <w:pPr>
        <w:keepNext/>
        <w:shd w:val="clear" w:color="auto" w:fill="FFFFFF"/>
        <w:tabs>
          <w:tab w:val="left" w:pos="737"/>
          <w:tab w:val="left" w:pos="993"/>
          <w:tab w:val="left" w:pos="1080"/>
          <w:tab w:val="left" w:pos="1276"/>
        </w:tabs>
        <w:suppressAutoHyphens/>
        <w:jc w:val="both"/>
        <w:textAlignment w:val="baseline"/>
        <w:rPr>
          <w:sz w:val="24"/>
          <w:szCs w:val="24"/>
        </w:rPr>
      </w:pPr>
      <w:r w:rsidRPr="009E4F68">
        <w:rPr>
          <w:sz w:val="24"/>
          <w:szCs w:val="24"/>
        </w:rPr>
        <w:t>8</w:t>
      </w:r>
      <w:r w:rsidR="00025577" w:rsidRPr="009E4F68">
        <w:rPr>
          <w:sz w:val="24"/>
          <w:szCs w:val="24"/>
        </w:rPr>
        <w:t>6</w:t>
      </w:r>
      <w:r w:rsidRPr="009E4F68">
        <w:rPr>
          <w:sz w:val="24"/>
          <w:szCs w:val="24"/>
        </w:rPr>
        <w:t>.2.  Poveikio duomenų apsaugai vertinimo procedūra</w:t>
      </w:r>
      <w:r w:rsidR="00025577" w:rsidRPr="009E4F68">
        <w:rPr>
          <w:sz w:val="24"/>
          <w:szCs w:val="24"/>
        </w:rPr>
        <w:t xml:space="preserve"> (priedas Nr. 2).       </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.3.  Konfidencialumo pasižadėjimas</w:t>
      </w:r>
      <w:r w:rsidR="00025577" w:rsidRPr="009E4F68">
        <w:rPr>
          <w:sz w:val="24"/>
          <w:szCs w:val="24"/>
        </w:rPr>
        <w:t xml:space="preserve"> (priedas Nr. 3)</w:t>
      </w:r>
      <w:r w:rsidRPr="009E4F68">
        <w:rPr>
          <w:sz w:val="24"/>
          <w:szCs w:val="24"/>
        </w:rPr>
        <w:t xml:space="preserve">.            </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.4.  Reagavimo į asmens duomenų saugumo pažeidimus procedūra</w:t>
      </w:r>
      <w:r w:rsidR="00025577" w:rsidRPr="009E4F68">
        <w:rPr>
          <w:sz w:val="24"/>
          <w:szCs w:val="24"/>
        </w:rPr>
        <w:t xml:space="preserve"> (priedas Nr. 4)</w:t>
      </w:r>
      <w:r w:rsidRPr="009E4F68">
        <w:rPr>
          <w:sz w:val="24"/>
          <w:szCs w:val="24"/>
        </w:rPr>
        <w:t>.</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.5.  Susipažinusiu su taisyklėmis registras</w:t>
      </w:r>
      <w:r w:rsidR="00025577" w:rsidRPr="009E4F68">
        <w:rPr>
          <w:sz w:val="24"/>
          <w:szCs w:val="24"/>
        </w:rPr>
        <w:t xml:space="preserve"> (priedas Nr. 5)</w:t>
      </w:r>
      <w:r w:rsidRPr="009E4F68">
        <w:rPr>
          <w:sz w:val="24"/>
          <w:szCs w:val="24"/>
        </w:rPr>
        <w:t xml:space="preserve">. </w:t>
      </w:r>
    </w:p>
    <w:p w:rsidR="007F75BB" w:rsidRPr="009E4F68" w:rsidRDefault="007F75BB" w:rsidP="007F75BB">
      <w:pPr>
        <w:jc w:val="both"/>
        <w:rPr>
          <w:sz w:val="24"/>
          <w:szCs w:val="24"/>
        </w:rPr>
      </w:pPr>
      <w:r w:rsidRPr="009E4F68">
        <w:rPr>
          <w:sz w:val="24"/>
          <w:szCs w:val="24"/>
        </w:rPr>
        <w:t>8</w:t>
      </w:r>
      <w:r w:rsidR="00025577" w:rsidRPr="009E4F68">
        <w:rPr>
          <w:sz w:val="24"/>
          <w:szCs w:val="24"/>
        </w:rPr>
        <w:t>6</w:t>
      </w:r>
      <w:r w:rsidRPr="009E4F68">
        <w:rPr>
          <w:sz w:val="24"/>
          <w:szCs w:val="24"/>
        </w:rPr>
        <w:t>.6.  Kėdainių ‚Atžalyno“ gimnazijoje asmens duomenų tvarkymo tikslai, teisiniai pagrindai, duomenų gavėjai ir saugojimo terminai</w:t>
      </w:r>
      <w:r w:rsidR="00025577" w:rsidRPr="009E4F68">
        <w:rPr>
          <w:sz w:val="24"/>
          <w:szCs w:val="24"/>
        </w:rPr>
        <w:t xml:space="preserve"> (priedas Nr. 6).</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.7. Neatitikčių registravimo žurnalas</w:t>
      </w:r>
      <w:r w:rsidR="00025577" w:rsidRPr="009E4F68">
        <w:rPr>
          <w:sz w:val="24"/>
          <w:szCs w:val="24"/>
        </w:rPr>
        <w:t xml:space="preserve"> (priedas Nr. 7)</w:t>
      </w:r>
      <w:r w:rsidRPr="009E4F68">
        <w:rPr>
          <w:sz w:val="24"/>
          <w:szCs w:val="24"/>
        </w:rPr>
        <w:t>.</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.8. Poveikio duomenų apsaugai vertinimo ataskaita</w:t>
      </w:r>
      <w:r w:rsidR="00025577" w:rsidRPr="009E4F68">
        <w:rPr>
          <w:sz w:val="24"/>
          <w:szCs w:val="24"/>
        </w:rPr>
        <w:t xml:space="preserve"> (priedas Nr. 8)</w:t>
      </w:r>
      <w:r w:rsidRPr="009E4F68">
        <w:rPr>
          <w:sz w:val="24"/>
          <w:szCs w:val="24"/>
        </w:rPr>
        <w:t>.</w:t>
      </w:r>
    </w:p>
    <w:p w:rsidR="007F75BB" w:rsidRPr="009E4F68" w:rsidRDefault="007F75BB" w:rsidP="00025577">
      <w:pPr>
        <w:rPr>
          <w:sz w:val="24"/>
          <w:szCs w:val="24"/>
        </w:rPr>
      </w:pPr>
      <w:r w:rsidRPr="009E4F68">
        <w:rPr>
          <w:sz w:val="24"/>
          <w:szCs w:val="24"/>
        </w:rPr>
        <w:t>8</w:t>
      </w:r>
      <w:r w:rsidR="00025577" w:rsidRPr="009E4F68">
        <w:rPr>
          <w:sz w:val="24"/>
          <w:szCs w:val="24"/>
        </w:rPr>
        <w:t>6</w:t>
      </w:r>
      <w:r w:rsidRPr="009E4F68">
        <w:rPr>
          <w:sz w:val="24"/>
          <w:szCs w:val="24"/>
        </w:rPr>
        <w:t>.9. Pavojaus, kylančio fizinių asmenų teisėms ir laisvėms, valdymo planas</w:t>
      </w:r>
      <w:r w:rsidR="00025577" w:rsidRPr="009E4F68">
        <w:rPr>
          <w:sz w:val="24"/>
          <w:szCs w:val="24"/>
        </w:rPr>
        <w:t xml:space="preserve"> (priedas Nr. 9)</w:t>
      </w:r>
      <w:r w:rsidRPr="009E4F68">
        <w:rPr>
          <w:sz w:val="24"/>
          <w:szCs w:val="24"/>
        </w:rPr>
        <w:t>.</w:t>
      </w:r>
    </w:p>
    <w:p w:rsidR="007F75BB" w:rsidRPr="009E4F68" w:rsidRDefault="007F75BB" w:rsidP="00530E13">
      <w:pPr>
        <w:shd w:val="clear" w:color="auto" w:fill="FFFFFF"/>
        <w:tabs>
          <w:tab w:val="left" w:pos="941"/>
        </w:tabs>
        <w:rPr>
          <w:spacing w:val="-10"/>
          <w:sz w:val="24"/>
          <w:szCs w:val="24"/>
        </w:rPr>
      </w:pPr>
    </w:p>
    <w:p w:rsidR="007F75BB" w:rsidRPr="009E4F68" w:rsidRDefault="007F75BB" w:rsidP="00530E13">
      <w:pPr>
        <w:shd w:val="clear" w:color="auto" w:fill="FFFFFF"/>
        <w:tabs>
          <w:tab w:val="left" w:pos="941"/>
        </w:tabs>
        <w:rPr>
          <w:spacing w:val="-10"/>
          <w:sz w:val="24"/>
          <w:szCs w:val="24"/>
        </w:rPr>
      </w:pPr>
    </w:p>
    <w:p w:rsidR="007E05D3" w:rsidRPr="009E4F68" w:rsidRDefault="007E05D3" w:rsidP="007E05D3">
      <w:pPr>
        <w:shd w:val="clear" w:color="auto" w:fill="FFFFFF"/>
        <w:tabs>
          <w:tab w:val="left" w:pos="941"/>
        </w:tabs>
        <w:ind w:firstLine="666"/>
        <w:rPr>
          <w:spacing w:val="-10"/>
          <w:sz w:val="24"/>
          <w:szCs w:val="24"/>
        </w:rPr>
      </w:pPr>
      <w:r w:rsidRPr="009E4F68">
        <w:rPr>
          <w:i/>
          <w:iCs/>
          <w:noProof/>
          <w:sz w:val="24"/>
          <w:szCs w:val="24"/>
          <w:vertAlign w:val="superscript"/>
        </w:rPr>
        <mc:AlternateContent>
          <mc:Choice Requires="wps">
            <w:drawing>
              <wp:anchor distT="0" distB="0" distL="114300" distR="114300" simplePos="0" relativeHeight="251657216" behindDoc="0" locked="0" layoutInCell="1" allowOverlap="1" wp14:anchorId="1A4F1265" wp14:editId="6681657C">
                <wp:simplePos x="0" y="0"/>
                <wp:positionH relativeFrom="margin">
                  <wp:posOffset>1984909</wp:posOffset>
                </wp:positionH>
                <wp:positionV relativeFrom="paragraph">
                  <wp:posOffset>24740</wp:posOffset>
                </wp:positionV>
                <wp:extent cx="207020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73CF"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3pt,1.95pt" to="3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" strokeweight=".25pt">
                <w10:wrap anchorx="margin"/>
              </v:line>
            </w:pict>
          </mc:Fallback>
        </mc:AlternateContent>
      </w:r>
    </w:p>
    <w:p w:rsidR="00981BF9" w:rsidRPr="009E4F68" w:rsidRDefault="00981BF9" w:rsidP="007F75BB">
      <w:pPr>
        <w:pStyle w:val="Sraopastraipa"/>
        <w:shd w:val="clear" w:color="auto" w:fill="FFFFFF"/>
        <w:tabs>
          <w:tab w:val="left" w:pos="737"/>
          <w:tab w:val="left" w:pos="851"/>
          <w:tab w:val="left" w:pos="1134"/>
        </w:tabs>
        <w:ind w:left="0"/>
        <w:jc w:val="both"/>
        <w:rPr>
          <w:spacing w:val="-7"/>
          <w:sz w:val="24"/>
          <w:szCs w:val="24"/>
        </w:rPr>
      </w:pPr>
      <w:r w:rsidRPr="009E4F68">
        <w:rPr>
          <w:sz w:val="24"/>
          <w:szCs w:val="24"/>
        </w:rPr>
        <w:tab/>
      </w:r>
    </w:p>
    <w:p w:rsidR="007E05D3" w:rsidRPr="009E4F68" w:rsidRDefault="007E05D3"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7E05D3">
      <w:pPr>
        <w:shd w:val="clear" w:color="auto" w:fill="FFFFFF"/>
        <w:tabs>
          <w:tab w:val="left" w:pos="941"/>
        </w:tabs>
        <w:rPr>
          <w:spacing w:val="-10"/>
          <w:sz w:val="24"/>
          <w:szCs w:val="24"/>
        </w:rPr>
      </w:pPr>
    </w:p>
    <w:p w:rsidR="009E4F68" w:rsidRPr="009E4F68" w:rsidRDefault="009E4F68" w:rsidP="009E4F68">
      <w:pPr>
        <w:jc w:val="right"/>
        <w:rPr>
          <w:sz w:val="24"/>
          <w:szCs w:val="24"/>
        </w:rPr>
      </w:pPr>
      <w:r w:rsidRPr="009E4F68">
        <w:rPr>
          <w:sz w:val="24"/>
          <w:szCs w:val="24"/>
        </w:rPr>
        <w:t xml:space="preserve">Kėdainių „Atžalyno“ gimnazijos asmens duomenų tvarkymo taisyklių </w:t>
      </w:r>
    </w:p>
    <w:p w:rsidR="009E4F68" w:rsidRPr="009E4F68" w:rsidRDefault="009E4F68" w:rsidP="009E4F68">
      <w:pPr>
        <w:ind w:left="3888" w:firstLine="1296"/>
        <w:jc w:val="right"/>
        <w:rPr>
          <w:sz w:val="24"/>
          <w:szCs w:val="24"/>
        </w:rPr>
      </w:pPr>
      <w:r w:rsidRPr="009E4F68">
        <w:rPr>
          <w:sz w:val="24"/>
          <w:szCs w:val="24"/>
        </w:rPr>
        <w:t xml:space="preserve">               1 priedas </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DUOMENŲ SUBJEKTO PRAŠYMO VYKDYMO PROCEDŪRA</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 SKYRIUS</w:t>
      </w:r>
    </w:p>
    <w:p w:rsidR="009E4F68" w:rsidRPr="009E4F68" w:rsidRDefault="009E4F68" w:rsidP="009E4F68">
      <w:pPr>
        <w:jc w:val="center"/>
        <w:rPr>
          <w:b/>
          <w:sz w:val="24"/>
          <w:szCs w:val="24"/>
        </w:rPr>
      </w:pPr>
      <w:r w:rsidRPr="009E4F68">
        <w:rPr>
          <w:b/>
          <w:sz w:val="24"/>
          <w:szCs w:val="24"/>
        </w:rPr>
        <w:t>BENDRIEJI REIKALAVIMAI</w:t>
      </w:r>
    </w:p>
    <w:p w:rsidR="009E4F68" w:rsidRPr="009E4F68" w:rsidRDefault="009E4F68" w:rsidP="009E4F68">
      <w:pPr>
        <w:rPr>
          <w:sz w:val="24"/>
          <w:szCs w:val="24"/>
        </w:rPr>
      </w:pPr>
      <w:r w:rsidRPr="009E4F68">
        <w:rPr>
          <w:sz w:val="24"/>
          <w:szCs w:val="24"/>
        </w:rPr>
        <w:tab/>
      </w:r>
    </w:p>
    <w:p w:rsidR="009E4F68" w:rsidRPr="009E4F68" w:rsidRDefault="009E4F68" w:rsidP="009E4F68">
      <w:pPr>
        <w:tabs>
          <w:tab w:val="left" w:pos="709"/>
        </w:tabs>
        <w:jc w:val="both"/>
        <w:rPr>
          <w:sz w:val="24"/>
          <w:szCs w:val="24"/>
        </w:rPr>
      </w:pPr>
      <w:r w:rsidRPr="009E4F68">
        <w:rPr>
          <w:sz w:val="24"/>
          <w:szCs w:val="24"/>
        </w:rPr>
        <w:t>1. Gavę bet kokį Duomenų subjekto prašymą, Gimnazijos Darbuotojai privalo arba jį perduoti atsakingam darbuotojui, kompetentingam nagrinėti tą konkretų prašymą, arba, jei Atsakingi darbuotojai yra kompetentingi, jie nagrinėja prašymą patys.</w:t>
      </w:r>
    </w:p>
    <w:p w:rsidR="009E4F68" w:rsidRPr="009E4F68" w:rsidRDefault="009E4F68" w:rsidP="009E4F68">
      <w:pPr>
        <w:tabs>
          <w:tab w:val="left" w:pos="709"/>
          <w:tab w:val="left" w:pos="737"/>
        </w:tabs>
        <w:jc w:val="both"/>
        <w:rPr>
          <w:sz w:val="24"/>
          <w:szCs w:val="24"/>
        </w:rPr>
      </w:pPr>
      <w:r w:rsidRPr="009E4F68">
        <w:rPr>
          <w:sz w:val="24"/>
          <w:szCs w:val="24"/>
        </w:rPr>
        <w:t xml:space="preserve">2. Jei prašymą pateikia Duomenų subjekto atstovas, atsakingas darbuotojas turi imtis atitinkamų veiksmų siekdamas įsitikinti šio teise atstovauti tą konkretų asmenį. </w:t>
      </w:r>
    </w:p>
    <w:p w:rsidR="009E4F68" w:rsidRPr="009E4F68" w:rsidRDefault="009E4F68" w:rsidP="009E4F68">
      <w:pPr>
        <w:tabs>
          <w:tab w:val="left" w:pos="709"/>
          <w:tab w:val="left" w:pos="737"/>
        </w:tabs>
        <w:jc w:val="both"/>
        <w:rPr>
          <w:b/>
          <w:sz w:val="24"/>
          <w:szCs w:val="24"/>
        </w:rPr>
      </w:pPr>
      <w:r w:rsidRPr="009E4F68">
        <w:rPr>
          <w:sz w:val="24"/>
          <w:szCs w:val="24"/>
        </w:rPr>
        <w:t>3. Duomenų subjekto prašymo vykdymo procedūroje vartojamos sąvokos:</w:t>
      </w:r>
    </w:p>
    <w:p w:rsidR="009E4F68" w:rsidRPr="009E4F68" w:rsidRDefault="009E4F68" w:rsidP="009E4F68">
      <w:pPr>
        <w:tabs>
          <w:tab w:val="left" w:pos="709"/>
          <w:tab w:val="left" w:pos="737"/>
        </w:tabs>
        <w:jc w:val="both"/>
        <w:rPr>
          <w:sz w:val="24"/>
          <w:szCs w:val="24"/>
        </w:rPr>
      </w:pPr>
      <w:r w:rsidRPr="009E4F68">
        <w:rPr>
          <w:sz w:val="24"/>
          <w:szCs w:val="24"/>
        </w:rPr>
        <w:t>3.1.</w:t>
      </w:r>
      <w:r w:rsidRPr="009E4F68">
        <w:rPr>
          <w:b/>
          <w:sz w:val="24"/>
          <w:szCs w:val="24"/>
        </w:rPr>
        <w:t xml:space="preserve"> Gimnazija </w:t>
      </w:r>
      <w:r w:rsidRPr="009E4F68">
        <w:rPr>
          <w:sz w:val="24"/>
          <w:szCs w:val="24"/>
        </w:rPr>
        <w:t xml:space="preserve">– Kėdainių „Atžalyno“ gimnazija. </w:t>
      </w:r>
    </w:p>
    <w:p w:rsidR="009E4F68" w:rsidRPr="009E4F68" w:rsidRDefault="009E4F68" w:rsidP="009E4F68">
      <w:pPr>
        <w:tabs>
          <w:tab w:val="left" w:pos="709"/>
          <w:tab w:val="left" w:pos="737"/>
        </w:tabs>
        <w:jc w:val="both"/>
        <w:rPr>
          <w:sz w:val="24"/>
          <w:szCs w:val="24"/>
        </w:rPr>
      </w:pPr>
      <w:r w:rsidRPr="009E4F68">
        <w:rPr>
          <w:sz w:val="24"/>
          <w:szCs w:val="24"/>
        </w:rPr>
        <w:t xml:space="preserve">3.2. </w:t>
      </w:r>
      <w:r w:rsidRPr="009E4F68">
        <w:rPr>
          <w:b/>
          <w:sz w:val="24"/>
          <w:szCs w:val="24"/>
        </w:rPr>
        <w:t>Priežiūros institucija</w:t>
      </w:r>
      <w:r w:rsidRPr="009E4F68">
        <w:rPr>
          <w:sz w:val="24"/>
          <w:szCs w:val="24"/>
        </w:rPr>
        <w:t xml:space="preserve"> – valstybės narės pagal BDAR 51 straipsnį įsteigtą nepriklausomą valdžios instituciją. Lietuvos Respublikos atveju tokia institucija yra Valstybinė duomenų apsaugos inspekcija. </w:t>
      </w:r>
    </w:p>
    <w:p w:rsidR="009E4F68" w:rsidRPr="009E4F68" w:rsidRDefault="009E4F68" w:rsidP="009E4F68">
      <w:pPr>
        <w:tabs>
          <w:tab w:val="left" w:pos="709"/>
          <w:tab w:val="left" w:pos="737"/>
        </w:tabs>
        <w:jc w:val="both"/>
        <w:rPr>
          <w:sz w:val="24"/>
          <w:szCs w:val="24"/>
        </w:rPr>
      </w:pPr>
      <w:r w:rsidRPr="009E4F68">
        <w:rPr>
          <w:sz w:val="24"/>
          <w:szCs w:val="24"/>
        </w:rPr>
        <w:t xml:space="preserve">3.3. </w:t>
      </w:r>
      <w:r w:rsidRPr="009E4F68">
        <w:rPr>
          <w:b/>
          <w:sz w:val="24"/>
          <w:szCs w:val="24"/>
        </w:rPr>
        <w:t xml:space="preserve">Procedūra </w:t>
      </w:r>
      <w:r w:rsidRPr="009E4F68">
        <w:rPr>
          <w:sz w:val="24"/>
          <w:szCs w:val="24"/>
        </w:rPr>
        <w:t>– šią Duomenų subjekto prašymo procedūrą.</w:t>
      </w:r>
    </w:p>
    <w:p w:rsidR="009E4F68" w:rsidRPr="009E4F68" w:rsidRDefault="009E4F68" w:rsidP="009E4F68">
      <w:pPr>
        <w:tabs>
          <w:tab w:val="left" w:pos="6570"/>
        </w:tabs>
        <w:ind w:firstLine="1296"/>
        <w:jc w:val="both"/>
        <w:rPr>
          <w:sz w:val="24"/>
          <w:szCs w:val="24"/>
        </w:rPr>
      </w:pPr>
      <w:r w:rsidRPr="009E4F68">
        <w:rPr>
          <w:sz w:val="24"/>
          <w:szCs w:val="24"/>
        </w:rPr>
        <w:tab/>
      </w:r>
    </w:p>
    <w:p w:rsidR="009E4F68" w:rsidRPr="009E4F68" w:rsidRDefault="009E4F68" w:rsidP="009E4F68">
      <w:pPr>
        <w:jc w:val="center"/>
        <w:rPr>
          <w:b/>
          <w:sz w:val="24"/>
          <w:szCs w:val="24"/>
        </w:rPr>
      </w:pPr>
      <w:r w:rsidRPr="009E4F68">
        <w:rPr>
          <w:b/>
          <w:sz w:val="24"/>
          <w:szCs w:val="24"/>
        </w:rPr>
        <w:t>II SKYRIUS</w:t>
      </w:r>
    </w:p>
    <w:p w:rsidR="009E4F68" w:rsidRPr="009E4F68" w:rsidRDefault="009E4F68" w:rsidP="009E4F68">
      <w:pPr>
        <w:jc w:val="center"/>
        <w:rPr>
          <w:b/>
          <w:sz w:val="24"/>
          <w:szCs w:val="24"/>
        </w:rPr>
      </w:pPr>
      <w:r w:rsidRPr="009E4F68">
        <w:rPr>
          <w:b/>
          <w:sz w:val="24"/>
          <w:szCs w:val="24"/>
        </w:rPr>
        <w:t>APIMTIS</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4. Ši Procedūra taikoma tuo atveju, kai gaunamas Duomenų subjekto ar jo atstovo kreipimasis.</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III SKYRIUS</w:t>
      </w:r>
    </w:p>
    <w:p w:rsidR="009E4F68" w:rsidRPr="009E4F68" w:rsidRDefault="009E4F68" w:rsidP="009E4F68">
      <w:pPr>
        <w:jc w:val="center"/>
        <w:rPr>
          <w:b/>
          <w:sz w:val="24"/>
          <w:szCs w:val="24"/>
        </w:rPr>
      </w:pPr>
      <w:r w:rsidRPr="009E4F68">
        <w:rPr>
          <w:b/>
          <w:sz w:val="24"/>
          <w:szCs w:val="24"/>
        </w:rPr>
        <w:t>PROCEDŪRA – PRIEIGA PRIE ASMENS DUOMENŲ</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5. Duomenų subjektas tiesiogiai arba per atstovą turi teisę iš Gimnazijos gauti patvirtinimą, ar su juo susiję Asmens duomenys yra tvarkomi, o jei tokie Asmens duomenys yra tvarkomi, turi teisę susipažinti su Asmens duomenimis ir gauti informaciją, nurodyta šios Procedūros 12 punkte.</w:t>
      </w:r>
    </w:p>
    <w:p w:rsidR="009E4F68" w:rsidRPr="009E4F68" w:rsidRDefault="009E4F68" w:rsidP="009E4F68">
      <w:pPr>
        <w:jc w:val="both"/>
        <w:rPr>
          <w:sz w:val="24"/>
          <w:szCs w:val="24"/>
        </w:rPr>
      </w:pPr>
      <w:r w:rsidRPr="009E4F68">
        <w:rPr>
          <w:sz w:val="24"/>
          <w:szCs w:val="24"/>
        </w:rPr>
        <w:t>6. Teisę gauti informaciją apie Gimnazijos tvarkomus Asmens duomenis Duomenų subjektas gali įgyvendinti pateikdamas laisvos formos prašymą arba užpildydamas darbuotojo pateiktą prašymą leisti susipažinti su duomenimis formą.</w:t>
      </w:r>
    </w:p>
    <w:p w:rsidR="009E4F68" w:rsidRPr="009E4F68" w:rsidRDefault="009E4F68" w:rsidP="009E4F68">
      <w:pPr>
        <w:jc w:val="both"/>
        <w:rPr>
          <w:sz w:val="24"/>
          <w:szCs w:val="24"/>
        </w:rPr>
      </w:pPr>
      <w:r w:rsidRPr="009E4F68">
        <w:rPr>
          <w:sz w:val="24"/>
          <w:szCs w:val="24"/>
        </w:rPr>
        <w:t xml:space="preserve">7. Darbuotojas, esant galimybei, turi pasiūlyti besikreipiančiajam Duomenų subjektui padėti užpildyti nurodytą formą, nes šios laikymasis gali reikšmingai palengvinti pareigos pateikti reikalingą informaciją įgyvendinimą. </w:t>
      </w:r>
    </w:p>
    <w:p w:rsidR="009E4F68" w:rsidRPr="009E4F68" w:rsidRDefault="009E4F68" w:rsidP="009E4F68">
      <w:pPr>
        <w:jc w:val="both"/>
        <w:rPr>
          <w:sz w:val="24"/>
          <w:szCs w:val="24"/>
        </w:rPr>
      </w:pPr>
      <w:r w:rsidRPr="009E4F68">
        <w:rPr>
          <w:sz w:val="24"/>
          <w:szCs w:val="24"/>
        </w:rPr>
        <w:t>8. Tikslas įprastai naudoti standartizuotas formas neturi būti suprantamas kaip teisė atsisakyti priimti nustatytos formos neatitinkantį Duomenų subjekto prašymo ar vilkinti jo nagrinėjimą, jei šis leidžia nustatyti Duomenų subjekto tapatybę.</w:t>
      </w:r>
    </w:p>
    <w:p w:rsidR="009E4F68" w:rsidRPr="009E4F68" w:rsidRDefault="009E4F68" w:rsidP="009E4F68">
      <w:pPr>
        <w:jc w:val="both"/>
        <w:rPr>
          <w:sz w:val="24"/>
          <w:szCs w:val="24"/>
        </w:rPr>
      </w:pPr>
      <w:r w:rsidRPr="009E4F68">
        <w:rPr>
          <w:sz w:val="24"/>
          <w:szCs w:val="24"/>
        </w:rPr>
        <w:t>9. Atsakingas darbuotojas, nustatęs Duomenų subjekto tapatybę, nedelsdamas imasi veiksmų siekdamas išsiaiškinti, kokius Duomenų subjekto asmens duomenis tvarko Gimnazija ir surenka nurodytą informaciją.</w:t>
      </w:r>
    </w:p>
    <w:p w:rsidR="009E4F68" w:rsidRPr="009E4F68" w:rsidRDefault="009E4F68" w:rsidP="009E4F68">
      <w:pPr>
        <w:jc w:val="both"/>
        <w:rPr>
          <w:sz w:val="24"/>
          <w:szCs w:val="24"/>
        </w:rPr>
      </w:pPr>
      <w:r w:rsidRPr="009E4F68">
        <w:rPr>
          <w:sz w:val="24"/>
          <w:szCs w:val="24"/>
        </w:rPr>
        <w:t>10. Atsakingas darbuotojas pateikia tvarkomų Asmens duomenų kopiją arba suteikia prieigą prie šių duomenų. Už bet kurias kitas Duomenų subjekto prašomas kopijas Gimnazija gali imti pagrįstą mokestį, nustatoma pagal administracines išlaidas.</w:t>
      </w:r>
    </w:p>
    <w:p w:rsidR="009E4F68" w:rsidRPr="009E4F68" w:rsidRDefault="009E4F68" w:rsidP="009E4F68">
      <w:pPr>
        <w:jc w:val="both"/>
        <w:rPr>
          <w:sz w:val="24"/>
          <w:szCs w:val="24"/>
        </w:rPr>
      </w:pPr>
      <w:r w:rsidRPr="009E4F68">
        <w:rPr>
          <w:sz w:val="24"/>
          <w:szCs w:val="24"/>
        </w:rPr>
        <w:t xml:space="preserve">11. Teisė gauti kopiją negali daryti neigiamo poveikio kitoms teisėms ir laisvėms, todėl prašymą vykdantis atsakingas darbuotojas privalo uždengti ar pašalinti informaciją, susijusią su kitais fiziniais asmenimis. Be to, atsakingas darbuotojas privalo užtikrinti, kad šios teisės neigiamai </w:t>
      </w:r>
      <w:r w:rsidRPr="009E4F68">
        <w:rPr>
          <w:sz w:val="24"/>
          <w:szCs w:val="24"/>
        </w:rPr>
        <w:lastRenderedPageBreak/>
        <w:t>nepaveiktų kitų asmenų teisių ir laisvių, įskaitant komercines paslaptis arba intelektinės nuosavybės teises, ypač autorių teises, kuriomis saugoma programinė įranga.</w:t>
      </w:r>
    </w:p>
    <w:p w:rsidR="009E4F68" w:rsidRPr="009E4F68" w:rsidRDefault="009E4F68" w:rsidP="009E4F68">
      <w:pPr>
        <w:jc w:val="both"/>
        <w:rPr>
          <w:sz w:val="24"/>
          <w:szCs w:val="24"/>
        </w:rPr>
      </w:pPr>
      <w:r w:rsidRPr="009E4F68">
        <w:rPr>
          <w:sz w:val="24"/>
          <w:szCs w:val="24"/>
        </w:rPr>
        <w:t>12. Kartu su duomenų kopija (arba atskirai jei nėra teikiama), prašymą vykdantis atsakingas darbuotojas Duomenų subjektui pateikia šią informaciją:</w:t>
      </w:r>
    </w:p>
    <w:p w:rsidR="009E4F68" w:rsidRPr="009E4F68" w:rsidRDefault="009E4F68" w:rsidP="009E4F68">
      <w:pPr>
        <w:jc w:val="both"/>
        <w:rPr>
          <w:sz w:val="24"/>
          <w:szCs w:val="24"/>
        </w:rPr>
      </w:pPr>
      <w:r w:rsidRPr="009E4F68">
        <w:rPr>
          <w:sz w:val="24"/>
          <w:szCs w:val="24"/>
        </w:rPr>
        <w:t>12.1. duomenų tvarkymo tikslus;</w:t>
      </w:r>
    </w:p>
    <w:p w:rsidR="009E4F68" w:rsidRPr="009E4F68" w:rsidRDefault="009E4F68" w:rsidP="009E4F68">
      <w:pPr>
        <w:jc w:val="both"/>
        <w:rPr>
          <w:sz w:val="24"/>
          <w:szCs w:val="24"/>
        </w:rPr>
      </w:pPr>
      <w:r w:rsidRPr="009E4F68">
        <w:rPr>
          <w:sz w:val="24"/>
          <w:szCs w:val="24"/>
        </w:rPr>
        <w:t>12.2. atitinkamų Asmens duomenų kategorijas;</w:t>
      </w:r>
    </w:p>
    <w:p w:rsidR="009E4F68" w:rsidRPr="009E4F68" w:rsidRDefault="009E4F68" w:rsidP="009E4F68">
      <w:pPr>
        <w:jc w:val="both"/>
        <w:rPr>
          <w:sz w:val="24"/>
          <w:szCs w:val="24"/>
        </w:rPr>
      </w:pPr>
      <w:r w:rsidRPr="009E4F68">
        <w:rPr>
          <w:sz w:val="24"/>
          <w:szCs w:val="24"/>
        </w:rPr>
        <w:t>12.3. duomenų gavėjų arba duomenų gavėjų kategorijas, kuriems buvo arba bus atskleisti Asmens duomenys, visų pirma duomenų gavėjai trečiosiose valstybėse arba tarptautinės organizacijos;</w:t>
      </w:r>
    </w:p>
    <w:p w:rsidR="009E4F68" w:rsidRPr="009E4F68" w:rsidRDefault="009E4F68" w:rsidP="009E4F68">
      <w:pPr>
        <w:jc w:val="both"/>
        <w:rPr>
          <w:sz w:val="24"/>
          <w:szCs w:val="24"/>
        </w:rPr>
      </w:pPr>
      <w:r w:rsidRPr="009E4F68">
        <w:rPr>
          <w:sz w:val="24"/>
          <w:szCs w:val="24"/>
        </w:rPr>
        <w:t>12.4. kai įmanomą, numatomas Asmens duomenų saugojimo laikotarpis arba, jei neįmanomą, kriterijai, taikomi tam laikotarpiui nustatyti;</w:t>
      </w:r>
    </w:p>
    <w:p w:rsidR="009E4F68" w:rsidRPr="009E4F68" w:rsidRDefault="009E4F68" w:rsidP="009E4F68">
      <w:pPr>
        <w:jc w:val="both"/>
        <w:rPr>
          <w:sz w:val="24"/>
          <w:szCs w:val="24"/>
        </w:rPr>
      </w:pPr>
      <w:r w:rsidRPr="009E4F68">
        <w:rPr>
          <w:sz w:val="24"/>
          <w:szCs w:val="24"/>
        </w:rPr>
        <w:t>12.5. teisę prašyti Gimnazijos ištaisyti arba ištrinti Asmens duomenis ar apriboti su Duomenų subjektu susijusių Asmens duomenų tvarkymą arba nesutikti su tokiu tvarkymu;</w:t>
      </w:r>
    </w:p>
    <w:p w:rsidR="009E4F68" w:rsidRPr="009E4F68" w:rsidRDefault="009E4F68" w:rsidP="009E4F68">
      <w:pPr>
        <w:jc w:val="both"/>
        <w:rPr>
          <w:sz w:val="24"/>
          <w:szCs w:val="24"/>
        </w:rPr>
      </w:pPr>
      <w:r w:rsidRPr="009E4F68">
        <w:rPr>
          <w:sz w:val="24"/>
          <w:szCs w:val="24"/>
        </w:rPr>
        <w:t>12.6. teisę pateikti skundą priežiūros institucijai;</w:t>
      </w:r>
    </w:p>
    <w:p w:rsidR="009E4F68" w:rsidRPr="009E4F68" w:rsidRDefault="009E4F68" w:rsidP="009E4F68">
      <w:pPr>
        <w:jc w:val="both"/>
        <w:rPr>
          <w:sz w:val="24"/>
          <w:szCs w:val="24"/>
        </w:rPr>
      </w:pPr>
      <w:r w:rsidRPr="009E4F68">
        <w:rPr>
          <w:sz w:val="24"/>
          <w:szCs w:val="24"/>
        </w:rPr>
        <w:t>12.7. kai Asmens duomenys renkami ne iš Duomenų subjekto, visą turimą informaciją   apie jų šaltinius;</w:t>
      </w:r>
    </w:p>
    <w:p w:rsidR="009E4F68" w:rsidRPr="009E4F68" w:rsidRDefault="009E4F68" w:rsidP="009E4F68">
      <w:pPr>
        <w:jc w:val="both"/>
        <w:rPr>
          <w:sz w:val="24"/>
          <w:szCs w:val="24"/>
        </w:rPr>
      </w:pPr>
      <w:r w:rsidRPr="009E4F68">
        <w:rPr>
          <w:sz w:val="24"/>
          <w:szCs w:val="24"/>
        </w:rPr>
        <w:t>12.8. tai, ar taikomas automatizuotas sprendimų priėmimas, įskaitant profiliavimą, ir, bent tais atvejais, prasminga informacija apie loginį pagrindimą, taip pat tokio duomenų tvarkymo reikšmę ir numatomas pasekmes Duomenų subjektui.</w:t>
      </w:r>
    </w:p>
    <w:p w:rsidR="009E4F68" w:rsidRPr="009E4F68" w:rsidRDefault="009E4F68" w:rsidP="009E4F68">
      <w:pPr>
        <w:jc w:val="both"/>
        <w:rPr>
          <w:sz w:val="24"/>
          <w:szCs w:val="24"/>
        </w:rPr>
      </w:pPr>
      <w:r w:rsidRPr="009E4F68">
        <w:rPr>
          <w:sz w:val="24"/>
          <w:szCs w:val="24"/>
        </w:rPr>
        <w:t>13. Kai Asmens duomenys perduodami į trečiąją valstybę ar tarptautinei organizacijai, Duomenų subjektas turi teisę būti informuotas apie tinkamas su duomenų perdavimu susijusias apsaugos priemones.</w:t>
      </w:r>
    </w:p>
    <w:p w:rsidR="009E4F68" w:rsidRPr="009E4F68" w:rsidRDefault="009E4F68" w:rsidP="009E4F68">
      <w:pPr>
        <w:jc w:val="both"/>
        <w:rPr>
          <w:sz w:val="24"/>
          <w:szCs w:val="24"/>
        </w:rPr>
      </w:pPr>
      <w:r w:rsidRPr="009E4F68">
        <w:rPr>
          <w:sz w:val="24"/>
          <w:szCs w:val="24"/>
        </w:rPr>
        <w:t>14. Kai Duomenų subjektas prašymą pateikia elektroninėmis priemonėmis ir išskyrus atvejus, kai Duomenų subjektas paprašo ją pateikti kitaip, informacija pateikiama įprastai naudojama elektronine forma.</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IV SKYRIUS</w:t>
      </w:r>
    </w:p>
    <w:p w:rsidR="009E4F68" w:rsidRPr="009E4F68" w:rsidRDefault="009E4F68" w:rsidP="009E4F68">
      <w:pPr>
        <w:jc w:val="center"/>
        <w:rPr>
          <w:b/>
          <w:sz w:val="24"/>
          <w:szCs w:val="24"/>
        </w:rPr>
      </w:pPr>
      <w:r w:rsidRPr="009E4F68">
        <w:rPr>
          <w:b/>
          <w:sz w:val="24"/>
          <w:szCs w:val="24"/>
        </w:rPr>
        <w:t>PROCEDŪRA – DUOMENŲ IŠTAISYMAS IR IŠTRYNIMAS</w:t>
      </w:r>
    </w:p>
    <w:p w:rsidR="009E4F68" w:rsidRPr="009E4F68" w:rsidRDefault="009E4F68" w:rsidP="009E4F68">
      <w:pPr>
        <w:ind w:firstLine="1296"/>
        <w:jc w:val="center"/>
        <w:rPr>
          <w:sz w:val="24"/>
          <w:szCs w:val="24"/>
        </w:rPr>
      </w:pPr>
    </w:p>
    <w:p w:rsidR="009E4F68" w:rsidRPr="009E4F68" w:rsidRDefault="009E4F68" w:rsidP="009E4F68">
      <w:pPr>
        <w:jc w:val="both"/>
        <w:rPr>
          <w:sz w:val="24"/>
          <w:szCs w:val="24"/>
        </w:rPr>
      </w:pPr>
      <w:r w:rsidRPr="009E4F68">
        <w:rPr>
          <w:sz w:val="24"/>
          <w:szCs w:val="24"/>
        </w:rPr>
        <w:t>15. Duomenų subjektas turi teisę reikalauti, kad Gimnazija nedelsdama ištaisytų netikslius su juo susijusius Asmens duomenis. Atsižvelgiant į tikslus, kuriais duomenys buvo tvarkomi.</w:t>
      </w:r>
    </w:p>
    <w:p w:rsidR="009E4F68" w:rsidRPr="009E4F68" w:rsidRDefault="009E4F68" w:rsidP="009E4F68">
      <w:pPr>
        <w:jc w:val="both"/>
        <w:rPr>
          <w:sz w:val="24"/>
          <w:szCs w:val="24"/>
        </w:rPr>
      </w:pPr>
      <w:r w:rsidRPr="009E4F68">
        <w:rPr>
          <w:sz w:val="24"/>
          <w:szCs w:val="24"/>
        </w:rPr>
        <w:t>16. Duomenų subjektas turi teisę reikalauti, kad būtų papildyti neišsamūs Asmens duomenys, be kita ko, pateikdamas papildomą pareiškimą.</w:t>
      </w:r>
    </w:p>
    <w:p w:rsidR="009E4F68" w:rsidRPr="009E4F68" w:rsidRDefault="009E4F68" w:rsidP="009E4F68">
      <w:pPr>
        <w:jc w:val="both"/>
        <w:rPr>
          <w:sz w:val="24"/>
          <w:szCs w:val="24"/>
        </w:rPr>
      </w:pPr>
      <w:r w:rsidRPr="009E4F68">
        <w:rPr>
          <w:sz w:val="24"/>
          <w:szCs w:val="24"/>
        </w:rPr>
        <w:t>17.  Duomenų subjektas turi teisę reikalauti, kad Gimnazija nepagrįstai nedelsdama ištrintų su juo susijusius Asmens duomenis, o Gimnazija yra įpareigota nepagrįstai nedelsdama ištrinti Asmens duomenis, jei tai galima pagrįsti viena iš šių priežasčių:</w:t>
      </w:r>
    </w:p>
    <w:p w:rsidR="009E4F68" w:rsidRPr="009E4F68" w:rsidRDefault="009E4F68" w:rsidP="009E4F68">
      <w:pPr>
        <w:jc w:val="both"/>
        <w:rPr>
          <w:sz w:val="24"/>
          <w:szCs w:val="24"/>
        </w:rPr>
      </w:pPr>
      <w:r w:rsidRPr="009E4F68">
        <w:rPr>
          <w:sz w:val="24"/>
          <w:szCs w:val="24"/>
        </w:rPr>
        <w:t>17.1 Asmens duomenis nebėra reikalingi, kad būtų pasiekti tikslai, kuriais jie buvo renkami arba kitaip tvarkomi;</w:t>
      </w:r>
    </w:p>
    <w:p w:rsidR="009E4F68" w:rsidRPr="009E4F68" w:rsidRDefault="009E4F68" w:rsidP="009E4F68">
      <w:pPr>
        <w:jc w:val="both"/>
        <w:rPr>
          <w:sz w:val="24"/>
          <w:szCs w:val="24"/>
        </w:rPr>
      </w:pPr>
      <w:r w:rsidRPr="009E4F68">
        <w:rPr>
          <w:sz w:val="24"/>
          <w:szCs w:val="24"/>
        </w:rPr>
        <w:t>17.2. Duomenų subjektas atšaukia sutikimą, kuriuo yra grindžiamas duomenų tvarkymas, ir nėra jokio kito teisinio pagrindo tvarkyti duomenis;</w:t>
      </w:r>
    </w:p>
    <w:p w:rsidR="009E4F68" w:rsidRPr="009E4F68" w:rsidRDefault="009E4F68" w:rsidP="009E4F68">
      <w:pPr>
        <w:jc w:val="both"/>
        <w:rPr>
          <w:sz w:val="24"/>
          <w:szCs w:val="24"/>
        </w:rPr>
      </w:pPr>
      <w:r w:rsidRPr="009E4F68">
        <w:rPr>
          <w:sz w:val="24"/>
          <w:szCs w:val="24"/>
        </w:rPr>
        <w:t>17.3. Asmens duomenys buvo tvarkomi neteisėtai;</w:t>
      </w:r>
    </w:p>
    <w:p w:rsidR="009E4F68" w:rsidRPr="009E4F68" w:rsidRDefault="009E4F68" w:rsidP="009E4F68">
      <w:pPr>
        <w:jc w:val="both"/>
        <w:rPr>
          <w:sz w:val="24"/>
          <w:szCs w:val="24"/>
        </w:rPr>
      </w:pPr>
      <w:r w:rsidRPr="009E4F68">
        <w:rPr>
          <w:sz w:val="24"/>
          <w:szCs w:val="24"/>
        </w:rPr>
        <w:t>17.4. Asmens duomenys turi būti ištrinti laikantis Europos Sąjungos arba Lietuvos Respublikos teisėje, nustatytos teisinės prievolės.</w:t>
      </w:r>
    </w:p>
    <w:p w:rsidR="009E4F68" w:rsidRPr="009E4F68" w:rsidRDefault="009E4F68" w:rsidP="009E4F68">
      <w:pPr>
        <w:jc w:val="both"/>
        <w:rPr>
          <w:sz w:val="24"/>
          <w:szCs w:val="24"/>
        </w:rPr>
      </w:pPr>
      <w:r w:rsidRPr="009E4F68">
        <w:rPr>
          <w:sz w:val="24"/>
          <w:szCs w:val="24"/>
        </w:rPr>
        <w:t>18. Kai Gimnazija viešai paskelbė duomenis ir pagal 17 punktą privalo Asmens duomenis ištrinti, Duomenų subjekto prašymą nagrinėjantis atsakingas darbuotojas,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9E4F68" w:rsidRPr="009E4F68" w:rsidRDefault="009E4F68" w:rsidP="009E4F68">
      <w:pPr>
        <w:jc w:val="both"/>
        <w:rPr>
          <w:sz w:val="24"/>
          <w:szCs w:val="24"/>
        </w:rPr>
      </w:pPr>
      <w:r w:rsidRPr="009E4F68">
        <w:rPr>
          <w:sz w:val="24"/>
          <w:szCs w:val="24"/>
        </w:rPr>
        <w:t>19. 15 ir 16 punktai netaikomi, jeigu duomenų tvarkymas yra būtinas:</w:t>
      </w:r>
    </w:p>
    <w:p w:rsidR="009E4F68" w:rsidRPr="009E4F68" w:rsidRDefault="009E4F68" w:rsidP="009E4F68">
      <w:pPr>
        <w:jc w:val="both"/>
        <w:rPr>
          <w:sz w:val="24"/>
          <w:szCs w:val="24"/>
        </w:rPr>
      </w:pPr>
      <w:r w:rsidRPr="009E4F68">
        <w:rPr>
          <w:sz w:val="24"/>
          <w:szCs w:val="24"/>
        </w:rPr>
        <w:t>19.1. siekiant pasinaudoti teise į saviraiškos ir informacijos laisvę; siekiant laikytis Europos Sąjungos ar Lietuvos Respublikos teisėje nustatytos teisins prievolės, kuria reikalaujama tvarkyti duomenis, arba siekiant atlikti užduotį, vykdomą viešojo intereso labui;</w:t>
      </w:r>
    </w:p>
    <w:p w:rsidR="009E4F68" w:rsidRPr="009E4F68" w:rsidRDefault="009E4F68" w:rsidP="009E4F68">
      <w:pPr>
        <w:jc w:val="both"/>
        <w:rPr>
          <w:sz w:val="24"/>
          <w:szCs w:val="24"/>
        </w:rPr>
      </w:pPr>
      <w:r w:rsidRPr="009E4F68">
        <w:rPr>
          <w:sz w:val="24"/>
          <w:szCs w:val="24"/>
        </w:rPr>
        <w:t>19.2. dėl viešojo intereso priežasčių visuomenės sveikatos srityje;</w:t>
      </w:r>
    </w:p>
    <w:p w:rsidR="009E4F68" w:rsidRPr="009E4F68" w:rsidRDefault="009E4F68" w:rsidP="009E4F68">
      <w:pPr>
        <w:jc w:val="both"/>
        <w:rPr>
          <w:sz w:val="24"/>
          <w:szCs w:val="24"/>
        </w:rPr>
      </w:pPr>
      <w:r w:rsidRPr="009E4F68">
        <w:rPr>
          <w:sz w:val="24"/>
          <w:szCs w:val="24"/>
        </w:rPr>
        <w:lastRenderedPageBreak/>
        <w:t xml:space="preserve">19.3 archyvavimo tikslais viešojo intereso labui, mokslinių ar istorinių tyrimų tikslais arba statistiniais tikslais, jeigu dėl nurodytos teisės gali tapti neįmanoma arba ji gali labai sukliudyti pasiekti to tvarkymo tikslus; </w:t>
      </w:r>
    </w:p>
    <w:p w:rsidR="009E4F68" w:rsidRPr="009E4F68" w:rsidRDefault="009E4F68" w:rsidP="009E4F68">
      <w:pPr>
        <w:jc w:val="both"/>
        <w:rPr>
          <w:sz w:val="24"/>
          <w:szCs w:val="24"/>
        </w:rPr>
      </w:pPr>
      <w:r w:rsidRPr="009E4F68">
        <w:rPr>
          <w:sz w:val="24"/>
          <w:szCs w:val="24"/>
        </w:rPr>
        <w:t xml:space="preserve">19.4 siekiant pareikšti, vykdyti arba apginti teisinius reikalavimus. </w:t>
      </w:r>
    </w:p>
    <w:p w:rsidR="009E4F68" w:rsidRPr="009E4F68" w:rsidRDefault="009E4F68" w:rsidP="009E4F68">
      <w:pPr>
        <w:jc w:val="both"/>
        <w:rPr>
          <w:sz w:val="24"/>
          <w:szCs w:val="24"/>
        </w:rPr>
      </w:pPr>
      <w:r w:rsidRPr="009E4F68">
        <w:rPr>
          <w:sz w:val="24"/>
          <w:szCs w:val="24"/>
        </w:rPr>
        <w:t>20. Prašymą nagrinėjantis Atsakingas darbuotojas informuoja Duomenų subjektą apie priimtą sprendimą ištaisyti arba ištrinti duomenis, o tuo atveju, jei atsisakoma tai daryti – tokio sprendimo motyvus.</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 SKYRIUS</w:t>
      </w:r>
    </w:p>
    <w:p w:rsidR="009E4F68" w:rsidRPr="009E4F68" w:rsidRDefault="009E4F68" w:rsidP="009E4F68">
      <w:pPr>
        <w:jc w:val="center"/>
        <w:rPr>
          <w:b/>
          <w:sz w:val="24"/>
          <w:szCs w:val="24"/>
        </w:rPr>
      </w:pPr>
      <w:r w:rsidRPr="009E4F68">
        <w:rPr>
          <w:b/>
          <w:sz w:val="24"/>
          <w:szCs w:val="24"/>
        </w:rPr>
        <w:t>PROCEDŪRA – DUOMENŲ TVARKYMO APRIBOJIMAS</w:t>
      </w:r>
    </w:p>
    <w:p w:rsidR="009E4F68" w:rsidRPr="009E4F68" w:rsidRDefault="009E4F68" w:rsidP="009E4F68">
      <w:pPr>
        <w:rPr>
          <w:sz w:val="24"/>
          <w:szCs w:val="24"/>
        </w:rPr>
      </w:pPr>
    </w:p>
    <w:p w:rsidR="009E4F68" w:rsidRPr="009E4F68" w:rsidRDefault="009E4F68" w:rsidP="009E4F68">
      <w:pPr>
        <w:jc w:val="both"/>
        <w:rPr>
          <w:sz w:val="24"/>
          <w:szCs w:val="24"/>
        </w:rPr>
      </w:pPr>
      <w:r>
        <w:rPr>
          <w:sz w:val="24"/>
          <w:szCs w:val="24"/>
        </w:rPr>
        <w:t xml:space="preserve"> </w:t>
      </w:r>
      <w:r w:rsidRPr="009E4F68">
        <w:rPr>
          <w:sz w:val="24"/>
          <w:szCs w:val="24"/>
        </w:rPr>
        <w:t>21. Duomenų subjekto reikalavimą nagrinėjantis Atsakingas darbuotojas turi imtis reikiamų veiksmų siekdamas apriboti duomenų tvarkymą bet kuriomis iš šių aplinkybių:</w:t>
      </w:r>
    </w:p>
    <w:p w:rsidR="009E4F68" w:rsidRPr="009E4F68" w:rsidRDefault="009E4F68" w:rsidP="009E4F68">
      <w:pPr>
        <w:jc w:val="both"/>
        <w:rPr>
          <w:sz w:val="24"/>
          <w:szCs w:val="24"/>
        </w:rPr>
      </w:pPr>
      <w:r w:rsidRPr="009E4F68">
        <w:rPr>
          <w:sz w:val="24"/>
          <w:szCs w:val="24"/>
        </w:rPr>
        <w:t>21.1. Duomenų subjektas užginčija duomenų tikslumą tokiam laikotarpiui, per kurį Gimnazija gali patikrinti duomenų tikslumą;</w:t>
      </w:r>
    </w:p>
    <w:p w:rsidR="009E4F68" w:rsidRPr="009E4F68" w:rsidRDefault="009E4F68" w:rsidP="009E4F68">
      <w:pPr>
        <w:jc w:val="both"/>
        <w:rPr>
          <w:sz w:val="24"/>
          <w:szCs w:val="24"/>
        </w:rPr>
      </w:pPr>
      <w:r w:rsidRPr="009E4F68">
        <w:rPr>
          <w:sz w:val="24"/>
          <w:szCs w:val="24"/>
        </w:rPr>
        <w:t>21.2. Asmens duomenų tvarkymas yra neteisėtas ir Duomenų subjektas nesutinka, kad duomenys būtų ištrinti, ir vietoj to prašo apriboti jų naudojimą;</w:t>
      </w:r>
    </w:p>
    <w:p w:rsidR="009E4F68" w:rsidRPr="009E4F68" w:rsidRDefault="009E4F68" w:rsidP="009E4F68">
      <w:pPr>
        <w:jc w:val="both"/>
        <w:rPr>
          <w:sz w:val="24"/>
          <w:szCs w:val="24"/>
        </w:rPr>
      </w:pPr>
      <w:r w:rsidRPr="009E4F68">
        <w:rPr>
          <w:sz w:val="24"/>
          <w:szCs w:val="24"/>
        </w:rPr>
        <w:t>21.3. Gimnazijai nebereikia Asmens duomenų tvarkymo tikslais, tačiau jų reikia Duomenų subjektui siekiant pareikšti, vykdyti arba apginti teisinius reikalavimus; arba Duomenų subjektas pagal 25 punktą paprieštaravo duomenų tvarkymui, kol bus patikrinta, ar duomenų valdytojo teisėtos priežastys yra viršesnės už Gimnazijos kaip duomenų valdytojo priežastis.</w:t>
      </w:r>
    </w:p>
    <w:p w:rsidR="009E4F68" w:rsidRPr="009E4F68" w:rsidRDefault="009E4F68" w:rsidP="009E4F68">
      <w:pPr>
        <w:jc w:val="both"/>
        <w:rPr>
          <w:sz w:val="24"/>
          <w:szCs w:val="24"/>
        </w:rPr>
      </w:pPr>
      <w:r w:rsidRPr="009E4F68">
        <w:rPr>
          <w:sz w:val="24"/>
          <w:szCs w:val="24"/>
        </w:rPr>
        <w:t>21.4. Kai duomenų tvarkymas yra apribotas pagal 21 punktą, tokius Asmens duomenis galima tvarkyti, išskyrus saugojimą, tik gavus Duomenų subjekto sutikimą arba siekiant pareikšti, kad vykdyti arba apginti teisinius reikalavimus, arba apsaugoti kito fizinio ar juridinio asmens teises, arba dėl svarbaus Europos Sąjungos arba valstybės narės viešojo intereso priežasčių.</w:t>
      </w:r>
    </w:p>
    <w:p w:rsidR="009E4F68" w:rsidRPr="009E4F68" w:rsidRDefault="009E4F68" w:rsidP="009E4F68">
      <w:pPr>
        <w:jc w:val="both"/>
        <w:rPr>
          <w:sz w:val="24"/>
          <w:szCs w:val="24"/>
        </w:rPr>
      </w:pPr>
      <w:r w:rsidRPr="009E4F68">
        <w:rPr>
          <w:sz w:val="24"/>
          <w:szCs w:val="24"/>
        </w:rPr>
        <w:t>21.5. Kai nusprendžiama panaikinti apribojimą tvarkyti duomenis, tokį sprendimą įgyvendinantis Atsakingas darbuotojas privalo informuoti Duomenų subjektą prieš panaikindamas apribojimą tvarkyti duomenis.</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VI SKYRIUS</w:t>
      </w:r>
    </w:p>
    <w:p w:rsidR="009E4F68" w:rsidRPr="009E4F68" w:rsidRDefault="009E4F68" w:rsidP="009E4F68">
      <w:pPr>
        <w:jc w:val="center"/>
        <w:rPr>
          <w:b/>
          <w:sz w:val="24"/>
          <w:szCs w:val="24"/>
        </w:rPr>
      </w:pPr>
      <w:r w:rsidRPr="009E4F68">
        <w:rPr>
          <w:b/>
          <w:sz w:val="24"/>
          <w:szCs w:val="24"/>
        </w:rPr>
        <w:t>PROCEDŪRA – DUOMENŲ PERKELIAMUMO PRAŠYMAS</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22. Atsakingas asmuo, gavęs</w:t>
      </w:r>
      <w:r w:rsidRPr="009E4F68">
        <w:rPr>
          <w:b/>
          <w:sz w:val="24"/>
          <w:szCs w:val="24"/>
        </w:rPr>
        <w:t xml:space="preserve"> </w:t>
      </w:r>
      <w:r w:rsidRPr="009E4F68">
        <w:rPr>
          <w:sz w:val="24"/>
          <w:szCs w:val="24"/>
        </w:rPr>
        <w:t>Duomenų subjekto prašymą, turi surinkti ir pateikti su prašymo teikėju susijusius Asmens duomenis, kuriuos šis pateikė Gimnazijai susistemintu, įprastai naudojamu ir kompiuterio skaitomu formatu. Atsakingas darbuotojas tokį prašymą vykdo tik esant šioms aplinkybėms:</w:t>
      </w:r>
    </w:p>
    <w:p w:rsidR="009E4F68" w:rsidRPr="009E4F68" w:rsidRDefault="009E4F68" w:rsidP="009E4F68">
      <w:pPr>
        <w:jc w:val="both"/>
        <w:rPr>
          <w:sz w:val="24"/>
          <w:szCs w:val="24"/>
        </w:rPr>
      </w:pPr>
      <w:r w:rsidRPr="009E4F68">
        <w:rPr>
          <w:sz w:val="24"/>
          <w:szCs w:val="24"/>
        </w:rPr>
        <w:t>22.1. duomenų tvarkymas grindžiamas sutikimu arba sutartimi;</w:t>
      </w:r>
    </w:p>
    <w:p w:rsidR="009E4F68" w:rsidRPr="009E4F68" w:rsidRDefault="009E4F68" w:rsidP="009E4F68">
      <w:pPr>
        <w:jc w:val="both"/>
        <w:rPr>
          <w:sz w:val="24"/>
          <w:szCs w:val="24"/>
        </w:rPr>
      </w:pPr>
      <w:r w:rsidRPr="009E4F68">
        <w:rPr>
          <w:sz w:val="24"/>
          <w:szCs w:val="24"/>
        </w:rPr>
        <w:t>22.2. duomenys yra tvarkomi automatizuotomis priemonėmis;</w:t>
      </w:r>
    </w:p>
    <w:p w:rsidR="009E4F68" w:rsidRPr="009E4F68" w:rsidRDefault="009E4F68" w:rsidP="009E4F68">
      <w:pPr>
        <w:jc w:val="both"/>
        <w:rPr>
          <w:sz w:val="24"/>
          <w:szCs w:val="24"/>
        </w:rPr>
      </w:pPr>
      <w:r w:rsidRPr="009E4F68">
        <w:rPr>
          <w:sz w:val="24"/>
          <w:szCs w:val="24"/>
        </w:rPr>
        <w:t xml:space="preserve">23. Tuo atveju, jei turintis teisę į duomenų perkeliamumą pagal 22 punktą Duomenų subjektas pageidauja, kad vienas duomenų valdytojas Asmens duomenis tiesiogiai persiųstų kitam, prašymą nagrinėjantis Atsakingas darbuotojas įvertina, ar tai techniškai įmanomą. </w:t>
      </w:r>
    </w:p>
    <w:p w:rsidR="009E4F68" w:rsidRPr="009E4F68" w:rsidRDefault="009E4F68" w:rsidP="009E4F68">
      <w:pPr>
        <w:jc w:val="both"/>
        <w:rPr>
          <w:sz w:val="24"/>
          <w:szCs w:val="24"/>
        </w:rPr>
      </w:pPr>
      <w:r w:rsidRPr="009E4F68">
        <w:rPr>
          <w:sz w:val="24"/>
          <w:szCs w:val="24"/>
        </w:rPr>
        <w:t>24. Teisė į duomenų perkeliamumą nebus taikoma tada, kai tvarkymas būtinas siekiant atlikti užduotį, vykdoma viešojo intereso labui.</w:t>
      </w:r>
    </w:p>
    <w:p w:rsidR="009E4F68" w:rsidRPr="009E4F68" w:rsidRDefault="009E4F68" w:rsidP="009E4F68">
      <w:pPr>
        <w:jc w:val="both"/>
        <w:rPr>
          <w:b/>
          <w:sz w:val="24"/>
          <w:szCs w:val="24"/>
        </w:rPr>
      </w:pPr>
      <w:r w:rsidRPr="009E4F68">
        <w:rPr>
          <w:sz w:val="24"/>
          <w:szCs w:val="24"/>
        </w:rPr>
        <w:t>24. 22 punkte nurodyta teisė negali daryti neigiamo poveikio kitų teisėms ir laisvėms.</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VII SKYRIUS</w:t>
      </w:r>
    </w:p>
    <w:p w:rsidR="009E4F68" w:rsidRPr="009E4F68" w:rsidRDefault="009E4F68" w:rsidP="009E4F68">
      <w:pPr>
        <w:jc w:val="center"/>
        <w:rPr>
          <w:b/>
          <w:sz w:val="24"/>
          <w:szCs w:val="24"/>
        </w:rPr>
      </w:pPr>
      <w:r w:rsidRPr="009E4F68">
        <w:rPr>
          <w:b/>
          <w:sz w:val="24"/>
          <w:szCs w:val="24"/>
        </w:rPr>
        <w:t xml:space="preserve">PROCEDŪRA – PRIEŠTARAVIMAS ASMENS DUOMENŲ TVARKYMUI </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 xml:space="preserve">25. Duomenų subjektas turi teisę dėl su juo konkrečiu atveju susijusių priežasčių bet kuriuo metu nesutikti, kad su juo susiję Asmens duomenys būtų tvarkomi, kai toks duomenų tvarkymas vykdomas pagal BDAR 6 straipsnio 1 dalies e arba f punktus, įskaitant profiliavimą remiantis tomis nuostatomis. Nesutikimą nagrinėjantis atsakingas darbuotojas privalo imtis veiksmų, kad Gimnazija </w:t>
      </w:r>
      <w:r w:rsidRPr="009E4F68">
        <w:rPr>
          <w:sz w:val="24"/>
          <w:szCs w:val="24"/>
        </w:rPr>
        <w:lastRenderedPageBreak/>
        <w:t>netvarkytų to subjekto Asmens duomenų.</w:t>
      </w:r>
    </w:p>
    <w:p w:rsidR="009E4F68" w:rsidRPr="009E4F68" w:rsidRDefault="009E4F68" w:rsidP="009E4F68">
      <w:pPr>
        <w:jc w:val="both"/>
        <w:rPr>
          <w:sz w:val="24"/>
          <w:szCs w:val="24"/>
        </w:rPr>
      </w:pPr>
      <w:r w:rsidRPr="009E4F68">
        <w:rPr>
          <w:sz w:val="24"/>
          <w:szCs w:val="24"/>
        </w:rPr>
        <w:t>26. Nagrinėdamas nesutikimą, atsakingas darbuotojas įvertina, ar duomenys tvarkomi dėl įtikinamų teisėtų priežasčių, kurios yra viršesnės už Duomenų subjekto interesus, teises ir laisves, arba siekiant pareikšti, vykdyti ir apginti teisinius reikalavimus. Tokiu atveju nesutikimas atmetamas ir atsakingas darbuotojas pateikia atsakymą Duomenų subjektui, paaiškindamas nesutikimo motyvus.</w:t>
      </w:r>
    </w:p>
    <w:p w:rsidR="009E4F68" w:rsidRPr="009E4F68" w:rsidRDefault="009E4F68" w:rsidP="009E4F68">
      <w:pPr>
        <w:jc w:val="both"/>
        <w:rPr>
          <w:sz w:val="24"/>
          <w:szCs w:val="24"/>
        </w:rPr>
      </w:pPr>
      <w:r w:rsidRPr="009E4F68">
        <w:rPr>
          <w:sz w:val="24"/>
          <w:szCs w:val="24"/>
        </w:rPr>
        <w:t>27. Duomenų subjektas prieštarauja duomenų tvarkymui tiesioginės rinkodaros tikslais, tokį prieštaravimą nagrinėjantis darbuotojas nedelsdamas turi imtis veiksmų, kad Asmens duomenys tokiais tikslais nebūtų tvarkomi.</w:t>
      </w:r>
    </w:p>
    <w:p w:rsidR="009E4F68" w:rsidRPr="009E4F68" w:rsidRDefault="009E4F68" w:rsidP="009E4F68">
      <w:pPr>
        <w:jc w:val="both"/>
        <w:rPr>
          <w:sz w:val="24"/>
          <w:szCs w:val="24"/>
        </w:rPr>
      </w:pPr>
      <w:r w:rsidRPr="009E4F68">
        <w:rPr>
          <w:sz w:val="24"/>
          <w:szCs w:val="24"/>
        </w:rPr>
        <w:t>28. Kai Asmens duomenys yra tvarkomi mokslinių ar istorinių tyrimų tikslais arba statistiniais tikslais, Duomenų subjektas dėl jo su konkrečiu atveju susijusiu priežasčių turi teisę nesutikti, kad su juo susiję Asmens duomenys būtų tvarkomi, išskyrus atvejus, kai duomenis tvarkyti yra būtina siekiant atlikti užduotį, vykdoma dėl viešojo intereso priežasčių.</w:t>
      </w:r>
    </w:p>
    <w:p w:rsidR="009E4F68" w:rsidRPr="009E4F68" w:rsidRDefault="009E4F68" w:rsidP="009E4F68">
      <w:pPr>
        <w:jc w:val="both"/>
        <w:rPr>
          <w:sz w:val="24"/>
          <w:szCs w:val="24"/>
        </w:rPr>
      </w:pPr>
    </w:p>
    <w:p w:rsidR="009E4F68" w:rsidRPr="009E4F68" w:rsidRDefault="009E4F68" w:rsidP="009E4F68">
      <w:pPr>
        <w:rPr>
          <w:sz w:val="24"/>
          <w:szCs w:val="24"/>
        </w:rPr>
      </w:pPr>
    </w:p>
    <w:p w:rsidR="009E4F68" w:rsidRPr="009E4F68" w:rsidRDefault="009E4F68" w:rsidP="009E4F68">
      <w:pPr>
        <w:jc w:val="center"/>
        <w:rPr>
          <w:sz w:val="24"/>
          <w:szCs w:val="24"/>
        </w:rPr>
      </w:pPr>
      <w:r w:rsidRPr="009E4F68">
        <w:rPr>
          <w:sz w:val="24"/>
          <w:szCs w:val="24"/>
        </w:rPr>
        <w:t>____________________________________</w:t>
      </w: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tabs>
          <w:tab w:val="left" w:pos="737"/>
          <w:tab w:val="left" w:pos="1296"/>
          <w:tab w:val="left" w:pos="2592"/>
          <w:tab w:val="left" w:pos="3888"/>
          <w:tab w:val="left" w:pos="5185"/>
          <w:tab w:val="left" w:pos="6481"/>
          <w:tab w:val="left" w:pos="7777"/>
          <w:tab w:val="left" w:pos="9072"/>
        </w:tabs>
        <w:jc w:val="both"/>
        <w:rPr>
          <w:sz w:val="24"/>
          <w:szCs w:val="24"/>
        </w:rPr>
      </w:pPr>
    </w:p>
    <w:p w:rsidR="009E4F68" w:rsidRPr="009E4F68" w:rsidRDefault="009E4F68" w:rsidP="009E4F68">
      <w:pPr>
        <w:jc w:val="both"/>
        <w:rPr>
          <w:sz w:val="24"/>
          <w:szCs w:val="24"/>
        </w:rPr>
      </w:pPr>
    </w:p>
    <w:p w:rsidR="009E4F68" w:rsidRPr="009E4F68" w:rsidRDefault="009E4F68" w:rsidP="009E4F68">
      <w:pPr>
        <w:jc w:val="right"/>
        <w:rPr>
          <w:sz w:val="24"/>
          <w:szCs w:val="24"/>
        </w:rPr>
      </w:pPr>
      <w:r w:rsidRPr="009E4F68">
        <w:rPr>
          <w:sz w:val="24"/>
          <w:szCs w:val="24"/>
        </w:rPr>
        <w:t xml:space="preserve"> </w:t>
      </w: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Default="009E4F68" w:rsidP="009E4F68">
      <w:pPr>
        <w:jc w:val="right"/>
        <w:rPr>
          <w:sz w:val="24"/>
          <w:szCs w:val="24"/>
        </w:rPr>
      </w:pPr>
    </w:p>
    <w:p w:rsidR="009E4F68" w:rsidRDefault="009E4F68" w:rsidP="009E4F68">
      <w:pPr>
        <w:jc w:val="right"/>
        <w:rPr>
          <w:sz w:val="24"/>
          <w:szCs w:val="24"/>
        </w:rPr>
      </w:pPr>
    </w:p>
    <w:p w:rsidR="009E4F68" w:rsidRPr="009E4F68" w:rsidRDefault="009E4F68" w:rsidP="009E4F68">
      <w:pPr>
        <w:jc w:val="right"/>
        <w:rPr>
          <w:sz w:val="24"/>
          <w:szCs w:val="24"/>
        </w:rPr>
      </w:pPr>
      <w:r w:rsidRPr="009E4F68">
        <w:rPr>
          <w:sz w:val="24"/>
          <w:szCs w:val="24"/>
        </w:rPr>
        <w:lastRenderedPageBreak/>
        <w:t xml:space="preserve">Kėdainių „Atžalyno“ gimnazijos asmens duomenų tvarkymo taisyklių </w:t>
      </w:r>
    </w:p>
    <w:p w:rsidR="009E4F68" w:rsidRPr="009E4F68" w:rsidRDefault="009E4F68" w:rsidP="009E4F68">
      <w:pPr>
        <w:jc w:val="right"/>
        <w:rPr>
          <w:sz w:val="24"/>
          <w:szCs w:val="24"/>
        </w:rPr>
      </w:pPr>
      <w:r w:rsidRPr="009E4F68">
        <w:rPr>
          <w:sz w:val="24"/>
          <w:szCs w:val="24"/>
        </w:rPr>
        <w:t xml:space="preserve"> 2 priedas </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POVEIKIO DUOMENŲ APSAUGAI VERTINIMO PROCEDŪRA</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 SKYRIUS</w:t>
      </w:r>
    </w:p>
    <w:p w:rsidR="009E4F68" w:rsidRPr="009E4F68" w:rsidRDefault="009E4F68" w:rsidP="009E4F68">
      <w:pPr>
        <w:jc w:val="center"/>
        <w:rPr>
          <w:b/>
          <w:sz w:val="24"/>
          <w:szCs w:val="24"/>
        </w:rPr>
      </w:pPr>
      <w:r w:rsidRPr="009E4F68">
        <w:rPr>
          <w:b/>
          <w:sz w:val="24"/>
          <w:szCs w:val="24"/>
        </w:rPr>
        <w:t>BENDRIEJI REIKALAVIMAI</w:t>
      </w:r>
    </w:p>
    <w:p w:rsidR="009E4F68" w:rsidRPr="009E4F68" w:rsidRDefault="009E4F68" w:rsidP="009E4F68">
      <w:pPr>
        <w:rPr>
          <w:sz w:val="24"/>
          <w:szCs w:val="24"/>
        </w:rPr>
      </w:pPr>
      <w:r w:rsidRPr="009E4F68">
        <w:rPr>
          <w:sz w:val="24"/>
          <w:szCs w:val="24"/>
        </w:rPr>
        <w:tab/>
      </w:r>
    </w:p>
    <w:p w:rsidR="009E4F68" w:rsidRPr="009E4F68" w:rsidRDefault="009E4F68" w:rsidP="009E4F68">
      <w:pPr>
        <w:jc w:val="both"/>
        <w:rPr>
          <w:sz w:val="24"/>
          <w:szCs w:val="24"/>
        </w:rPr>
      </w:pPr>
      <w:r w:rsidRPr="009E4F68">
        <w:rPr>
          <w:sz w:val="24"/>
          <w:szCs w:val="24"/>
        </w:rPr>
        <w:t>1. Poveikio duomenų apsaugai vertinimo pareiga įtvirtinta Bendrajame duomenų apsaugos reglamente (ES) 2016/679 (BDAR). Asmens duomenų valdytojai turi atlikti išankstinę vertinamąją procedūrą, kai dėl duomenų tvarkymo rūšies (ypač kai naudojamos inovatyvios technologijos) ir atsižvelgiant į duomenų tvarkymo pobūdį, aprėptį, kontekstą ir tikslus, fizinių asmenų teisėms bei laisvėms gali kilti didelis pavojus (BDAR 35 str. 1 d.).</w:t>
      </w:r>
    </w:p>
    <w:p w:rsidR="009E4F68" w:rsidRPr="009E4F68" w:rsidRDefault="009E4F68" w:rsidP="009E4F68">
      <w:pPr>
        <w:jc w:val="both"/>
        <w:rPr>
          <w:sz w:val="24"/>
          <w:szCs w:val="24"/>
        </w:rPr>
      </w:pPr>
      <w:r w:rsidRPr="009E4F68">
        <w:rPr>
          <w:sz w:val="24"/>
          <w:szCs w:val="24"/>
        </w:rPr>
        <w:t>2. Poveikio duomenų apsaugai vertinimo procedūra detalizuoja, kaip atliekamas poveikio duomenų apsaugai vertinimo (PDAV) procedūra, vertinimo kriterijus.</w:t>
      </w:r>
    </w:p>
    <w:p w:rsidR="009E4F68" w:rsidRPr="009E4F68" w:rsidRDefault="009E4F68" w:rsidP="009E4F68">
      <w:pPr>
        <w:jc w:val="both"/>
        <w:rPr>
          <w:sz w:val="24"/>
          <w:szCs w:val="24"/>
        </w:rPr>
      </w:pPr>
      <w:r w:rsidRPr="009E4F68">
        <w:rPr>
          <w:sz w:val="24"/>
          <w:szCs w:val="24"/>
        </w:rPr>
        <w:t>3. Poveikio duomenų apsaugai vertinimo procedūroje vartojamos sąvokos:</w:t>
      </w:r>
    </w:p>
    <w:p w:rsidR="009E4F68" w:rsidRPr="009E4F68" w:rsidRDefault="009E4F68" w:rsidP="009E4F68">
      <w:pPr>
        <w:jc w:val="both"/>
        <w:rPr>
          <w:sz w:val="24"/>
          <w:szCs w:val="24"/>
        </w:rPr>
      </w:pPr>
      <w:r w:rsidRPr="009E4F68">
        <w:rPr>
          <w:sz w:val="24"/>
          <w:szCs w:val="24"/>
        </w:rPr>
        <w:t xml:space="preserve">3.1. </w:t>
      </w:r>
      <w:r w:rsidRPr="009E4F68">
        <w:rPr>
          <w:b/>
          <w:sz w:val="24"/>
          <w:szCs w:val="24"/>
        </w:rPr>
        <w:t>Duomenų saugumo pažeidimas</w:t>
      </w:r>
      <w:r w:rsidRPr="009E4F68">
        <w:rPr>
          <w:sz w:val="24"/>
          <w:szCs w:val="24"/>
        </w:rPr>
        <w:t xml:space="preserve"> reiškią pažeidimą, dėl kurio netyčia arba neteisėtai sunaikinami, prarandami, pakeičiami, be leidimo atskleidžiami, persiųsti, saugomi arba kitaip tvarkomi asmens duomenys arba prie jų be leidimo gaunama prieiga.</w:t>
      </w:r>
    </w:p>
    <w:p w:rsidR="009E4F68" w:rsidRPr="009E4F68" w:rsidRDefault="009E4F68" w:rsidP="009E4F68">
      <w:pPr>
        <w:jc w:val="both"/>
        <w:rPr>
          <w:sz w:val="24"/>
          <w:szCs w:val="24"/>
        </w:rPr>
      </w:pPr>
      <w:r w:rsidRPr="009E4F68">
        <w:rPr>
          <w:sz w:val="24"/>
          <w:szCs w:val="24"/>
        </w:rPr>
        <w:t xml:space="preserve">3.2. </w:t>
      </w:r>
      <w:r w:rsidRPr="009E4F68">
        <w:rPr>
          <w:b/>
          <w:sz w:val="24"/>
          <w:szCs w:val="24"/>
        </w:rPr>
        <w:t xml:space="preserve">Gimnazija </w:t>
      </w:r>
      <w:r w:rsidRPr="009E4F68">
        <w:rPr>
          <w:sz w:val="24"/>
          <w:szCs w:val="24"/>
        </w:rPr>
        <w:t xml:space="preserve">– Kėdainių „Atžalyno“ gimnazija. </w:t>
      </w:r>
    </w:p>
    <w:p w:rsidR="009E4F68" w:rsidRPr="009E4F68" w:rsidRDefault="009E4F68" w:rsidP="009E4F68">
      <w:pPr>
        <w:jc w:val="both"/>
        <w:rPr>
          <w:sz w:val="24"/>
          <w:szCs w:val="24"/>
        </w:rPr>
      </w:pPr>
      <w:r w:rsidRPr="009E4F68">
        <w:rPr>
          <w:sz w:val="24"/>
          <w:szCs w:val="24"/>
        </w:rPr>
        <w:t xml:space="preserve">3.3. </w:t>
      </w:r>
      <w:r w:rsidRPr="009E4F68">
        <w:rPr>
          <w:b/>
          <w:sz w:val="24"/>
          <w:szCs w:val="24"/>
        </w:rPr>
        <w:t>DAP</w:t>
      </w:r>
      <w:r w:rsidRPr="009E4F68">
        <w:rPr>
          <w:sz w:val="24"/>
          <w:szCs w:val="24"/>
        </w:rPr>
        <w:t xml:space="preserve"> – duomenų apsaugos pareigūnas. </w:t>
      </w:r>
    </w:p>
    <w:p w:rsidR="009E4F68" w:rsidRPr="009E4F68" w:rsidRDefault="009E4F68" w:rsidP="009E4F68">
      <w:pPr>
        <w:jc w:val="both"/>
        <w:rPr>
          <w:sz w:val="24"/>
          <w:szCs w:val="24"/>
        </w:rPr>
      </w:pPr>
      <w:r w:rsidRPr="009E4F68">
        <w:rPr>
          <w:sz w:val="24"/>
          <w:szCs w:val="24"/>
        </w:rPr>
        <w:t xml:space="preserve">3.4. </w:t>
      </w:r>
      <w:r w:rsidRPr="009E4F68">
        <w:rPr>
          <w:b/>
          <w:sz w:val="24"/>
          <w:szCs w:val="24"/>
        </w:rPr>
        <w:t>PDAV</w:t>
      </w:r>
      <w:r w:rsidRPr="009E4F68">
        <w:rPr>
          <w:sz w:val="24"/>
          <w:szCs w:val="24"/>
        </w:rPr>
        <w:t xml:space="preserve"> reiškia poveikio duomenų apsaugai vertinimą.</w:t>
      </w:r>
    </w:p>
    <w:p w:rsidR="009E4F68" w:rsidRPr="009E4F68" w:rsidRDefault="009E4F68" w:rsidP="009E4F68">
      <w:pPr>
        <w:jc w:val="both"/>
        <w:rPr>
          <w:sz w:val="24"/>
          <w:szCs w:val="24"/>
        </w:rPr>
      </w:pPr>
      <w:r w:rsidRPr="009E4F68">
        <w:rPr>
          <w:sz w:val="24"/>
          <w:szCs w:val="24"/>
        </w:rPr>
        <w:t xml:space="preserve">3.4. </w:t>
      </w:r>
      <w:r w:rsidRPr="009E4F68">
        <w:rPr>
          <w:b/>
          <w:sz w:val="24"/>
          <w:szCs w:val="24"/>
        </w:rPr>
        <w:t>Priežiūros institucija</w:t>
      </w:r>
      <w:r w:rsidRPr="009E4F68">
        <w:rPr>
          <w:sz w:val="24"/>
          <w:szCs w:val="24"/>
        </w:rPr>
        <w:t xml:space="preserve"> reiškia valstybės narės pagal BDAR 51 straipsnį įsteigtą nepriklausomą valdžios instituciją. Lietuvos Respublikos atveju tokia institucija yra Valstybinė duomenų apsaugos inspekcija. </w:t>
      </w:r>
    </w:p>
    <w:p w:rsidR="009E4F68" w:rsidRPr="009E4F68" w:rsidRDefault="009E4F68" w:rsidP="009E4F68">
      <w:pPr>
        <w:jc w:val="both"/>
        <w:rPr>
          <w:sz w:val="24"/>
          <w:szCs w:val="24"/>
        </w:rPr>
      </w:pPr>
      <w:r w:rsidRPr="009E4F68">
        <w:rPr>
          <w:sz w:val="24"/>
          <w:szCs w:val="24"/>
        </w:rPr>
        <w:t xml:space="preserve">3.5. </w:t>
      </w:r>
      <w:r w:rsidRPr="009E4F68">
        <w:rPr>
          <w:b/>
          <w:sz w:val="24"/>
          <w:szCs w:val="24"/>
        </w:rPr>
        <w:t xml:space="preserve">Procedūra </w:t>
      </w:r>
      <w:r w:rsidRPr="009E4F68">
        <w:rPr>
          <w:sz w:val="24"/>
          <w:szCs w:val="24"/>
        </w:rPr>
        <w:t>– šią Poveikio duomenų apsaugai vertinimo procedūrą.</w:t>
      </w:r>
    </w:p>
    <w:p w:rsidR="009E4F68" w:rsidRPr="009E4F68" w:rsidRDefault="009E4F68" w:rsidP="009E4F68">
      <w:pPr>
        <w:jc w:val="both"/>
        <w:rPr>
          <w:sz w:val="24"/>
          <w:szCs w:val="24"/>
        </w:rPr>
      </w:pPr>
      <w:r w:rsidRPr="009E4F68">
        <w:rPr>
          <w:sz w:val="24"/>
          <w:szCs w:val="24"/>
        </w:rPr>
        <w:t xml:space="preserve">3.6. </w:t>
      </w:r>
      <w:r w:rsidRPr="009E4F68">
        <w:rPr>
          <w:b/>
          <w:sz w:val="24"/>
          <w:szCs w:val="24"/>
        </w:rPr>
        <w:t xml:space="preserve">Projekto vadovas </w:t>
      </w:r>
      <w:r w:rsidRPr="009E4F68">
        <w:rPr>
          <w:sz w:val="24"/>
          <w:szCs w:val="24"/>
        </w:rPr>
        <w:t>(toliau – PV) reiškia asmenį, kuris yra atsakingas už projektą, kurio metu sukuriama nauja ar iš esmės atnaujinama Gimnazijos vykdymo automatinio duomenų tvarkymo sistema.</w:t>
      </w:r>
    </w:p>
    <w:p w:rsidR="009E4F68" w:rsidRPr="009E4F68" w:rsidRDefault="009E4F68" w:rsidP="009E4F68">
      <w:pPr>
        <w:jc w:val="center"/>
        <w:rPr>
          <w:b/>
          <w:sz w:val="24"/>
          <w:szCs w:val="24"/>
        </w:rPr>
      </w:pPr>
      <w:r w:rsidRPr="009E4F68">
        <w:rPr>
          <w:b/>
          <w:sz w:val="24"/>
          <w:szCs w:val="24"/>
        </w:rPr>
        <w:t>II SKYRIUS</w:t>
      </w:r>
    </w:p>
    <w:p w:rsidR="009E4F68" w:rsidRPr="009E4F68" w:rsidRDefault="009E4F68" w:rsidP="009E4F68">
      <w:pPr>
        <w:jc w:val="center"/>
        <w:rPr>
          <w:b/>
          <w:sz w:val="24"/>
          <w:szCs w:val="24"/>
        </w:rPr>
      </w:pPr>
      <w:r w:rsidRPr="009E4F68">
        <w:rPr>
          <w:b/>
          <w:sz w:val="24"/>
          <w:szCs w:val="24"/>
        </w:rPr>
        <w:t>APIMTIS</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4. Šis dokumentas taikomas PDAV procedūroms, kurias gimnazija vykdo naujos ar atnaujintos automatinio duomenų tvarkymo sistemos kūrimo pradžioje ar jos metu.</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III SKYRIUS</w:t>
      </w:r>
    </w:p>
    <w:p w:rsidR="009E4F68" w:rsidRPr="009E4F68" w:rsidRDefault="009E4F68" w:rsidP="009E4F68">
      <w:pPr>
        <w:jc w:val="center"/>
        <w:rPr>
          <w:b/>
          <w:sz w:val="24"/>
          <w:szCs w:val="24"/>
        </w:rPr>
      </w:pPr>
      <w:r w:rsidRPr="009E4F68">
        <w:rPr>
          <w:b/>
          <w:sz w:val="24"/>
          <w:szCs w:val="24"/>
        </w:rPr>
        <w:t xml:space="preserve">PROCESAS </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5. PDAV tikslas sistemiškai identifikuoti rizikas ir galimą Asmens duomenų rinkimo, saugojimo ir skleidimo poveikį ir ištirti bei įvertinti alternatyvius duomenų tvarkymo procesus tam, kad būtų galima sušvelninti galimas privatumo grėsmes.</w:t>
      </w:r>
    </w:p>
    <w:p w:rsidR="009E4F68" w:rsidRPr="009E4F68" w:rsidRDefault="009E4F68" w:rsidP="009E4F68">
      <w:pPr>
        <w:jc w:val="both"/>
        <w:rPr>
          <w:sz w:val="24"/>
          <w:szCs w:val="24"/>
        </w:rPr>
      </w:pPr>
      <w:r w:rsidRPr="009E4F68">
        <w:rPr>
          <w:sz w:val="24"/>
          <w:szCs w:val="24"/>
        </w:rPr>
        <w:t>6. PDAV atlikimas yra privalomas tada, jei tam tikro pobūdžio duomenų tvarkymas gali kelti didelį pavojų, visų pirma tada, kai naudojamos technologijos, atsižvelgiant į duomenų tvarkymo pobūdį, aprėptį, kontekstą ir tikslus, fizinių asmenų teisėms bei laisvėms.</w:t>
      </w:r>
    </w:p>
    <w:p w:rsidR="009E4F68" w:rsidRPr="009E4F68" w:rsidRDefault="009E4F68" w:rsidP="009E4F68">
      <w:pPr>
        <w:jc w:val="both"/>
        <w:rPr>
          <w:sz w:val="24"/>
          <w:szCs w:val="24"/>
        </w:rPr>
      </w:pPr>
      <w:r w:rsidRPr="009E4F68">
        <w:rPr>
          <w:sz w:val="24"/>
          <w:szCs w:val="24"/>
        </w:rPr>
        <w:t>7. PDAV turėtų būti įgyvendinamas prieš tvarkymą. Atitinkamai, PDAV turėtų prasidėti taip anksti, kaip yra praktiškai kuriama tvarkymo operaciją, net jei tam tikri jos aspektai vis dar nėra žinomi. Tai, kad gali prireikti atnaujinti PDAV kai tvarkymas bus prasidėjęs nėra pateisinama priežastis atidėti ar nevykdyti PDVA.</w:t>
      </w:r>
    </w:p>
    <w:p w:rsidR="009E4F68" w:rsidRPr="009E4F68" w:rsidRDefault="009E4F68" w:rsidP="009E4F68">
      <w:pPr>
        <w:jc w:val="both"/>
        <w:rPr>
          <w:sz w:val="24"/>
          <w:szCs w:val="24"/>
        </w:rPr>
      </w:pPr>
      <w:r w:rsidRPr="009E4F68">
        <w:rPr>
          <w:sz w:val="24"/>
          <w:szCs w:val="24"/>
        </w:rPr>
        <w:t>8. Kai duomenų tvarkymas tikėtinai gali kelti didelę riziką fizinių asmenų teisėms ir laisvėms, Gimnazija turi atlikti PDAV tam, kad būtų įvertinta visų pirma to pavojaus kilmė, pobūdis, specifika ir rimtumas.</w:t>
      </w:r>
    </w:p>
    <w:p w:rsidR="009E4F68" w:rsidRPr="009E4F68" w:rsidRDefault="009E4F68" w:rsidP="009E4F68">
      <w:pPr>
        <w:jc w:val="both"/>
        <w:rPr>
          <w:sz w:val="24"/>
          <w:szCs w:val="24"/>
        </w:rPr>
      </w:pPr>
      <w:r w:rsidRPr="009E4F68">
        <w:rPr>
          <w:sz w:val="24"/>
          <w:szCs w:val="24"/>
        </w:rPr>
        <w:lastRenderedPageBreak/>
        <w:t xml:space="preserve">9. Kiekvienam projektui, kurio metu planuojama sukurti naujas ar iš esmės atnaujinti esamas Gimnazijos valdomas automatinio duomenų tvarkymo sistemas, turi būti priskiriamas darbuotojas, veikiantis kaip PV ir atitinkamai esantis atsakingas už tokio projekto vykdymą. </w:t>
      </w:r>
    </w:p>
    <w:p w:rsidR="009E4F68" w:rsidRPr="009E4F68" w:rsidRDefault="009E4F68" w:rsidP="009E4F68">
      <w:pPr>
        <w:jc w:val="both"/>
        <w:rPr>
          <w:sz w:val="24"/>
          <w:szCs w:val="24"/>
        </w:rPr>
      </w:pPr>
      <w:r w:rsidRPr="009E4F68">
        <w:rPr>
          <w:sz w:val="24"/>
          <w:szCs w:val="24"/>
        </w:rPr>
        <w:t>10. PDAV atliekamas PV bendradarbiaujant su atitinkamomis suinteresuotomis šalimis ir DAP.</w:t>
      </w:r>
    </w:p>
    <w:p w:rsidR="009E4F68" w:rsidRPr="009E4F68" w:rsidRDefault="009E4F68" w:rsidP="009E4F68">
      <w:pPr>
        <w:jc w:val="both"/>
        <w:rPr>
          <w:sz w:val="24"/>
          <w:szCs w:val="24"/>
        </w:rPr>
      </w:pPr>
      <w:r w:rsidRPr="009E4F68">
        <w:rPr>
          <w:sz w:val="24"/>
          <w:szCs w:val="24"/>
        </w:rPr>
        <w:t>11. Vienas PDAV gali įvertinti keletą panašių tvarkymo operacijų, keliančių panašias dideles rizikas.</w:t>
      </w:r>
    </w:p>
    <w:p w:rsidR="009E4F68" w:rsidRPr="009E4F68" w:rsidRDefault="009E4F68" w:rsidP="009E4F68">
      <w:pPr>
        <w:jc w:val="both"/>
        <w:rPr>
          <w:sz w:val="24"/>
          <w:szCs w:val="24"/>
        </w:rPr>
      </w:pPr>
      <w:r w:rsidRPr="009E4F68">
        <w:rPr>
          <w:sz w:val="24"/>
          <w:szCs w:val="24"/>
        </w:rPr>
        <w:t xml:space="preserve">12. Sistemoms, kurios niekaip neidentifikuoja asmenų, įprastai nekeliamas reikalavimas atlikti PDAV. Tačiau būtina atsižvelgti į tai, kad tai, kas gali atrodyti nuasmenintais duomenimis, iš tikro gali būti identifikuojantys naudojant juos su kita informaciją, taigi nuasmeninti duomenys turėtų būti atidžiai įvertinti siekiant įsitikinti, kad jais nebus identifikuojami individai. </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IV SKYRIUS</w:t>
      </w:r>
    </w:p>
    <w:p w:rsidR="009E4F68" w:rsidRPr="009E4F68" w:rsidRDefault="009E4F68" w:rsidP="009E4F68">
      <w:pPr>
        <w:jc w:val="center"/>
        <w:rPr>
          <w:b/>
          <w:sz w:val="24"/>
          <w:szCs w:val="24"/>
        </w:rPr>
      </w:pPr>
      <w:r w:rsidRPr="009E4F68">
        <w:rPr>
          <w:b/>
          <w:sz w:val="24"/>
          <w:szCs w:val="24"/>
        </w:rPr>
        <w:t>I ETAPAS – POREIKIO ATLIKTI PDAV NUSTATYMAS</w:t>
      </w:r>
    </w:p>
    <w:p w:rsidR="009E4F68" w:rsidRPr="009E4F68" w:rsidRDefault="009E4F68" w:rsidP="009E4F68">
      <w:pPr>
        <w:ind w:firstLine="1296"/>
        <w:jc w:val="center"/>
        <w:rPr>
          <w:sz w:val="24"/>
          <w:szCs w:val="24"/>
        </w:rPr>
      </w:pPr>
    </w:p>
    <w:p w:rsidR="009E4F68" w:rsidRPr="009E4F68" w:rsidRDefault="009E4F68" w:rsidP="009E4F68">
      <w:pPr>
        <w:jc w:val="both"/>
        <w:rPr>
          <w:sz w:val="24"/>
          <w:szCs w:val="24"/>
        </w:rPr>
      </w:pPr>
      <w:r w:rsidRPr="009E4F68">
        <w:rPr>
          <w:sz w:val="24"/>
          <w:szCs w:val="24"/>
        </w:rPr>
        <w:t xml:space="preserve">13. Šio etapo metu PV atsako į atrankos klausimus. Tam gali prireikti suinteresuotų šalių ir / arba DPA pagalbos. </w:t>
      </w:r>
    </w:p>
    <w:p w:rsidR="009E4F68" w:rsidRPr="009E4F68" w:rsidRDefault="009E4F68" w:rsidP="009E4F68">
      <w:pPr>
        <w:jc w:val="both"/>
        <w:rPr>
          <w:sz w:val="24"/>
          <w:szCs w:val="24"/>
        </w:rPr>
      </w:pPr>
      <w:r w:rsidRPr="009E4F68">
        <w:rPr>
          <w:sz w:val="24"/>
          <w:szCs w:val="24"/>
        </w:rPr>
        <w:t>14. Atrankų klausimų tikslas yra nustatyti ar reikalingas PDAV. Jei atsakymai į bent kuriuos iš šių klausimų yra „taip“, PDAV turėtų būti atliekamas:</w:t>
      </w:r>
    </w:p>
    <w:p w:rsidR="009E4F68" w:rsidRPr="009E4F68" w:rsidRDefault="009E4F68" w:rsidP="009E4F68">
      <w:pPr>
        <w:jc w:val="both"/>
        <w:rPr>
          <w:sz w:val="24"/>
          <w:szCs w:val="24"/>
        </w:rPr>
      </w:pPr>
      <w:r w:rsidRPr="009E4F68">
        <w:rPr>
          <w:sz w:val="24"/>
          <w:szCs w:val="24"/>
        </w:rPr>
        <w:t>14.1. Ar sistema tikėtinai gali kelti didelę riziką fizinių asmenų teisėms ir laisvėms?</w:t>
      </w:r>
    </w:p>
    <w:p w:rsidR="009E4F68" w:rsidRPr="009E4F68" w:rsidRDefault="009E4F68" w:rsidP="009E4F68">
      <w:pPr>
        <w:jc w:val="both"/>
        <w:rPr>
          <w:sz w:val="24"/>
          <w:szCs w:val="24"/>
        </w:rPr>
      </w:pPr>
      <w:r w:rsidRPr="009E4F68">
        <w:rPr>
          <w:sz w:val="24"/>
          <w:szCs w:val="24"/>
        </w:rPr>
        <w:t>14.2. Ar sistema apima sistemingą ir išsamų su fiziniais asmenimis susijusių asmeninių aspektų vertinimą, kuris yra grindžiamas automatizuotu tvarkymu, įskaitant profiliavimą, ir kuriuo remiantis priimami sprendimai, kuriais padaromas su fiziniu asmeniu susijęs teisinis poveikis arba kurie daro panašų didelį poveikį fiziniam asmeniui?</w:t>
      </w:r>
    </w:p>
    <w:p w:rsidR="009E4F68" w:rsidRPr="009E4F68" w:rsidRDefault="009E4F68" w:rsidP="009E4F68">
      <w:pPr>
        <w:jc w:val="both"/>
        <w:rPr>
          <w:sz w:val="24"/>
          <w:szCs w:val="24"/>
        </w:rPr>
      </w:pPr>
      <w:r w:rsidRPr="009E4F68">
        <w:rPr>
          <w:sz w:val="24"/>
          <w:szCs w:val="24"/>
        </w:rPr>
        <w:t xml:space="preserve">14.3. Ar ši sistema apima specialių kategorijų duomenų, atitinkamai: </w:t>
      </w:r>
    </w:p>
    <w:p w:rsidR="009E4F68" w:rsidRPr="009E4F68" w:rsidRDefault="009E4F68" w:rsidP="009E4F68">
      <w:pPr>
        <w:jc w:val="both"/>
        <w:rPr>
          <w:sz w:val="24"/>
          <w:szCs w:val="24"/>
        </w:rPr>
      </w:pPr>
      <w:r w:rsidRPr="009E4F68">
        <w:rPr>
          <w:sz w:val="24"/>
          <w:szCs w:val="24"/>
        </w:rPr>
        <w:t xml:space="preserve">14.3.1. asmens duomenis, atskleidžiančius rasinę ar etninę kilmę, politines pažiūras, religinius ar filosofinius įsitikinimus ar narystę profesinėse sąjungose, </w:t>
      </w:r>
    </w:p>
    <w:p w:rsidR="009E4F68" w:rsidRPr="009E4F68" w:rsidRDefault="009E4F68" w:rsidP="009E4F68">
      <w:pPr>
        <w:jc w:val="both"/>
        <w:rPr>
          <w:sz w:val="24"/>
          <w:szCs w:val="24"/>
        </w:rPr>
      </w:pPr>
      <w:r w:rsidRPr="009E4F68">
        <w:rPr>
          <w:sz w:val="24"/>
          <w:szCs w:val="24"/>
        </w:rPr>
        <w:t>14.3.2. genetinius duomenis, biometrinius duomenis, siekiant konkrečiai nustatyti fizinio asmens tapatybę, sveikatos duomenis, apie apkaltinamuosius nuosprendžius ir nusikalstamas veikas tvarkymą dideliu mastu?</w:t>
      </w:r>
    </w:p>
    <w:p w:rsidR="009E4F68" w:rsidRPr="009E4F68" w:rsidRDefault="009E4F68" w:rsidP="009E4F68">
      <w:pPr>
        <w:jc w:val="both"/>
        <w:rPr>
          <w:sz w:val="24"/>
          <w:szCs w:val="24"/>
        </w:rPr>
      </w:pPr>
      <w:r w:rsidRPr="009E4F68">
        <w:rPr>
          <w:sz w:val="24"/>
          <w:szCs w:val="24"/>
        </w:rPr>
        <w:t>14.4. Ar šia sistema naudojantis bus atliekamas sistemingas viešos vietos stebėjimas dideliu mastu?</w:t>
      </w:r>
    </w:p>
    <w:p w:rsidR="009E4F68" w:rsidRPr="009E4F68" w:rsidRDefault="009E4F68" w:rsidP="009E4F68">
      <w:pPr>
        <w:jc w:val="both"/>
        <w:rPr>
          <w:sz w:val="24"/>
          <w:szCs w:val="24"/>
        </w:rPr>
      </w:pPr>
      <w:r w:rsidRPr="009E4F68">
        <w:rPr>
          <w:sz w:val="24"/>
          <w:szCs w:val="24"/>
        </w:rPr>
        <w:t xml:space="preserve">14.5. Ar šia sistema atliekamos tvarkymo operacijos, kurioms taikomas reikalavimas atlikti PDAV pagal Priežiūros institucijos parengtą tokių operacijų sąrašą? </w:t>
      </w:r>
    </w:p>
    <w:p w:rsidR="009E4F68" w:rsidRPr="009E4F68" w:rsidRDefault="009E4F68" w:rsidP="009E4F68">
      <w:pPr>
        <w:jc w:val="both"/>
        <w:rPr>
          <w:sz w:val="24"/>
          <w:szCs w:val="24"/>
        </w:rPr>
      </w:pPr>
      <w:r w:rsidRPr="009E4F68">
        <w:rPr>
          <w:sz w:val="24"/>
          <w:szCs w:val="24"/>
        </w:rPr>
        <w:t>15. Kiti kriterijai, kurie turėtų būti įvertinti ir gali lemti duomenų tvarkymo operacijų „didelę riziką“ dėl kurios reikėtų atlikti PDAV, yra tokie:</w:t>
      </w:r>
    </w:p>
    <w:p w:rsidR="009E4F68" w:rsidRPr="009E4F68" w:rsidRDefault="009E4F68" w:rsidP="009E4F68">
      <w:pPr>
        <w:jc w:val="both"/>
        <w:rPr>
          <w:sz w:val="24"/>
          <w:szCs w:val="24"/>
        </w:rPr>
      </w:pPr>
      <w:r w:rsidRPr="009E4F68">
        <w:rPr>
          <w:sz w:val="24"/>
          <w:szCs w:val="24"/>
        </w:rPr>
        <w:t>15.1. Ar duomenys yra tvarkomi dideliu mastu į žemiau įvardintus faktorius ypatingai turėtų būti atsižvelgiama sprendžiant, ar tvarkymas atliekamas dideliu mastu:</w:t>
      </w:r>
    </w:p>
    <w:p w:rsidR="009E4F68" w:rsidRPr="009E4F68" w:rsidRDefault="009E4F68" w:rsidP="009E4F68">
      <w:pPr>
        <w:jc w:val="both"/>
        <w:rPr>
          <w:sz w:val="24"/>
          <w:szCs w:val="24"/>
        </w:rPr>
      </w:pPr>
      <w:r w:rsidRPr="009E4F68">
        <w:rPr>
          <w:sz w:val="24"/>
          <w:szCs w:val="24"/>
        </w:rPr>
        <w:t>15.1.1. paveikiamų duomenų subjektų skaičius kaip konkretus skaičius arba kaip proporcija iš atitinkamos populiacijos;</w:t>
      </w:r>
    </w:p>
    <w:p w:rsidR="009E4F68" w:rsidRPr="009E4F68" w:rsidRDefault="009E4F68" w:rsidP="009E4F68">
      <w:pPr>
        <w:jc w:val="both"/>
        <w:rPr>
          <w:sz w:val="24"/>
          <w:szCs w:val="24"/>
        </w:rPr>
      </w:pPr>
      <w:r w:rsidRPr="009E4F68">
        <w:rPr>
          <w:sz w:val="24"/>
          <w:szCs w:val="24"/>
        </w:rPr>
        <w:t>15.1.2. duomenų kiekį ir / ar tvarkomų skirtingų duomenų spektrą;</w:t>
      </w:r>
    </w:p>
    <w:p w:rsidR="009E4F68" w:rsidRPr="009E4F68" w:rsidRDefault="009E4F68" w:rsidP="009E4F68">
      <w:pPr>
        <w:jc w:val="both"/>
        <w:rPr>
          <w:sz w:val="24"/>
          <w:szCs w:val="24"/>
        </w:rPr>
      </w:pPr>
      <w:r w:rsidRPr="009E4F68">
        <w:rPr>
          <w:sz w:val="24"/>
          <w:szCs w:val="24"/>
        </w:rPr>
        <w:t>15.1.3. duomenų tvarkymo veiksmų trukmę arba pastovumą; tvarkomų veiksmų geografinę apimtį.</w:t>
      </w:r>
    </w:p>
    <w:p w:rsidR="009E4F68" w:rsidRPr="009E4F68" w:rsidRDefault="009E4F68" w:rsidP="009E4F68">
      <w:pPr>
        <w:jc w:val="both"/>
        <w:rPr>
          <w:sz w:val="24"/>
          <w:szCs w:val="24"/>
        </w:rPr>
      </w:pPr>
      <w:r w:rsidRPr="009E4F68">
        <w:rPr>
          <w:sz w:val="24"/>
          <w:szCs w:val="24"/>
        </w:rPr>
        <w:t>15.2. Duomenų rinkimai buvo suderinti arba sujungti tada, kai, pavyzdžiui, jie kilo iš dviejų ar daugiau skirtingų duomenų tvarkymo veiklų, atliktų skirtingais tikslais ir / arba skirtingų duomenų valdytojų, tokiu būdu, kuris peržengtų pagrįstus Duomenų subjekto lūkesčius.</w:t>
      </w:r>
    </w:p>
    <w:p w:rsidR="009E4F68" w:rsidRPr="009E4F68" w:rsidRDefault="009E4F68" w:rsidP="009E4F68">
      <w:pPr>
        <w:jc w:val="both"/>
        <w:rPr>
          <w:sz w:val="24"/>
          <w:szCs w:val="24"/>
        </w:rPr>
      </w:pPr>
      <w:r w:rsidRPr="009E4F68">
        <w:rPr>
          <w:sz w:val="24"/>
          <w:szCs w:val="24"/>
        </w:rPr>
        <w:t>15.2.1. Tvarkomi duomenys susiję su pažeidžiamais Duomenų subjektais (vaikais, darbuotojais, pacientais ir t.t.)</w:t>
      </w:r>
    </w:p>
    <w:p w:rsidR="009E4F68" w:rsidRPr="009E4F68" w:rsidRDefault="009E4F68" w:rsidP="009E4F68">
      <w:pPr>
        <w:jc w:val="both"/>
        <w:rPr>
          <w:sz w:val="24"/>
          <w:szCs w:val="24"/>
        </w:rPr>
      </w:pPr>
      <w:r w:rsidRPr="009E4F68">
        <w:rPr>
          <w:sz w:val="24"/>
          <w:szCs w:val="24"/>
        </w:rPr>
        <w:t>15.2.2. Technologijų ir organizacinių sprendimų inovatyvus naudojimas ar pritaikymas.</w:t>
      </w:r>
    </w:p>
    <w:p w:rsidR="009E4F68" w:rsidRPr="009E4F68" w:rsidRDefault="009E4F68" w:rsidP="009E4F68">
      <w:pPr>
        <w:jc w:val="both"/>
        <w:rPr>
          <w:sz w:val="24"/>
          <w:szCs w:val="24"/>
        </w:rPr>
      </w:pPr>
      <w:r w:rsidRPr="009E4F68">
        <w:rPr>
          <w:sz w:val="24"/>
          <w:szCs w:val="24"/>
        </w:rPr>
        <w:t>15.2.3. Duomenų perdavimas už Europos Sąjungos ribų.</w:t>
      </w:r>
    </w:p>
    <w:p w:rsidR="009E4F68" w:rsidRPr="009E4F68" w:rsidRDefault="009E4F68" w:rsidP="009E4F68">
      <w:pPr>
        <w:jc w:val="both"/>
        <w:rPr>
          <w:sz w:val="24"/>
          <w:szCs w:val="24"/>
        </w:rPr>
      </w:pPr>
      <w:r w:rsidRPr="009E4F68">
        <w:rPr>
          <w:sz w:val="24"/>
          <w:szCs w:val="24"/>
        </w:rPr>
        <w:t>15.2.4. Kai pats duomenų tvarkymas neleidžia Duomenų subjektams įgyvendinti teisės arba naudotis paslauga ar sudaryti sutartį.</w:t>
      </w:r>
    </w:p>
    <w:p w:rsidR="009E4F68" w:rsidRPr="009E4F68" w:rsidRDefault="009E4F68" w:rsidP="009E4F68">
      <w:pPr>
        <w:jc w:val="both"/>
        <w:rPr>
          <w:sz w:val="24"/>
          <w:szCs w:val="24"/>
        </w:rPr>
      </w:pPr>
      <w:r w:rsidRPr="009E4F68">
        <w:rPr>
          <w:sz w:val="24"/>
          <w:szCs w:val="24"/>
        </w:rPr>
        <w:t xml:space="preserve">16. Kuo daugiau aukščiau nurodytų kriterijų atitinka tvarkymas, tuo labiau tikėtina, kad jis kelia didelę grėsmę Duomenų subjektų teisėms bei laisvėms ir atitinkamai reikalauja PDVA. Tvarkymas, atitinkantis mažiau nei du kriterijus, įprastai nereikalaus PDAV dėl žemesnės rizikos. Tačiau tam </w:t>
      </w:r>
      <w:r w:rsidRPr="009E4F68">
        <w:rPr>
          <w:sz w:val="24"/>
          <w:szCs w:val="24"/>
        </w:rPr>
        <w:lastRenderedPageBreak/>
        <w:t>tikrais atvejais tvarkymas, atitinkantis tik vieną iš šių kriterijų, vis vien reikalaus PDAV atlikimo. Atitinkamai PV visais atvejais išsamiai aprašys savo sprendimą nevykdyti PDAV.</w:t>
      </w:r>
    </w:p>
    <w:p w:rsidR="009E4F68" w:rsidRPr="009E4F68" w:rsidRDefault="009E4F68" w:rsidP="009E4F68">
      <w:pPr>
        <w:jc w:val="both"/>
        <w:rPr>
          <w:sz w:val="24"/>
          <w:szCs w:val="24"/>
        </w:rPr>
      </w:pPr>
      <w:r w:rsidRPr="009E4F68">
        <w:rPr>
          <w:sz w:val="24"/>
          <w:szCs w:val="24"/>
        </w:rPr>
        <w:t>17. Jei pagal atsakymus į aukščiau nurodytus klausimus arba egzistuojant kitiems „didelės rizikos“ egzistavimo pagrindams PDAV turėtų būti atliekamas, tada PV tęsia pagal Procedūros II etapą.</w:t>
      </w:r>
    </w:p>
    <w:p w:rsidR="009E4F68" w:rsidRPr="009E4F68" w:rsidRDefault="009E4F68" w:rsidP="009E4F68">
      <w:pPr>
        <w:jc w:val="both"/>
        <w:rPr>
          <w:sz w:val="24"/>
          <w:szCs w:val="24"/>
        </w:rPr>
      </w:pPr>
      <w:r w:rsidRPr="009E4F68">
        <w:rPr>
          <w:sz w:val="24"/>
          <w:szCs w:val="24"/>
        </w:rPr>
        <w:t>18. Jei pagal atsakymus į aukščiau nurodytus klausimus ir  „didelė rizika“ nekyla kitais pagrindais, PDAV nėra reikalingas, Procedūra pasibaigia ir PDAV nėra atliekamas.</w:t>
      </w:r>
    </w:p>
    <w:p w:rsidR="009E4F68" w:rsidRPr="009E4F68" w:rsidRDefault="009E4F68" w:rsidP="009E4F68">
      <w:pPr>
        <w:jc w:val="both"/>
        <w:rPr>
          <w:sz w:val="24"/>
          <w:szCs w:val="24"/>
        </w:rPr>
      </w:pPr>
      <w:r w:rsidRPr="009E4F68">
        <w:rPr>
          <w:sz w:val="24"/>
          <w:szCs w:val="24"/>
        </w:rPr>
        <w:t>19. Procedūra pakartojama tada, jei yra atliekami esminiai pakeitimai įvertinant produktui, paslaugai ar sistemai.</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 SKYRIUS</w:t>
      </w:r>
    </w:p>
    <w:p w:rsidR="009E4F68" w:rsidRPr="009E4F68" w:rsidRDefault="009E4F68" w:rsidP="009E4F68">
      <w:pPr>
        <w:jc w:val="center"/>
        <w:rPr>
          <w:sz w:val="24"/>
          <w:szCs w:val="24"/>
        </w:rPr>
      </w:pPr>
      <w:r w:rsidRPr="009E4F68">
        <w:rPr>
          <w:b/>
          <w:sz w:val="24"/>
          <w:szCs w:val="24"/>
        </w:rPr>
        <w:t>II ETAPAS – PASIRUOŠIMAS</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 xml:space="preserve">20. PV parengia sistemišką planuojamų tvarkymo procedūrų ir jų tikslų aprašymą įskaitant, kur tai tinkama, Gimnazijos siekiamus teisėtus interesus. </w:t>
      </w:r>
    </w:p>
    <w:p w:rsidR="009E4F68" w:rsidRPr="009E4F68" w:rsidRDefault="009E4F68" w:rsidP="009E4F68">
      <w:pPr>
        <w:jc w:val="both"/>
        <w:rPr>
          <w:sz w:val="24"/>
          <w:szCs w:val="24"/>
        </w:rPr>
      </w:pPr>
      <w:r w:rsidRPr="009E4F68">
        <w:rPr>
          <w:sz w:val="24"/>
          <w:szCs w:val="24"/>
        </w:rPr>
        <w:t>21. Tuo atveju, jei teisėtų interesų siekimams yra taikomas duomenų tvarkymo pagrindas, Gimnazija taip pat turėtų išsiaiškinti Duomenų subjektų ar jų atstovų nuomonę apie numatytą duomenų tvarkymą. Jei gimnazija priima sprendimą nesiaiškinti Duomenų subjektų nuomonės arba jos galutinis sprendimas skiriasi nuo Duomenų subjektų išreikštos nuomonės, tokių sprendimų pateisinimas turi būti aprašomas.</w:t>
      </w:r>
    </w:p>
    <w:p w:rsidR="009E4F68" w:rsidRPr="009E4F68" w:rsidRDefault="009E4F68" w:rsidP="009E4F68">
      <w:pPr>
        <w:jc w:val="both"/>
        <w:rPr>
          <w:sz w:val="24"/>
          <w:szCs w:val="24"/>
        </w:rPr>
      </w:pPr>
      <w:r w:rsidRPr="009E4F68">
        <w:rPr>
          <w:sz w:val="24"/>
          <w:szCs w:val="24"/>
        </w:rPr>
        <w:t>22. Rekomenduojama, kad PV konsultuotųsi su DAP, be kita ko, dėl šių dalykų:</w:t>
      </w:r>
    </w:p>
    <w:p w:rsidR="009E4F68" w:rsidRPr="009E4F68" w:rsidRDefault="009E4F68" w:rsidP="009E4F68">
      <w:pPr>
        <w:jc w:val="both"/>
        <w:rPr>
          <w:sz w:val="24"/>
          <w:szCs w:val="24"/>
        </w:rPr>
      </w:pPr>
      <w:r w:rsidRPr="009E4F68">
        <w:rPr>
          <w:sz w:val="24"/>
          <w:szCs w:val="24"/>
        </w:rPr>
        <w:t>22.1. atlikti ar ne PDAV;</w:t>
      </w:r>
    </w:p>
    <w:p w:rsidR="009E4F68" w:rsidRPr="009E4F68" w:rsidRDefault="009E4F68" w:rsidP="009E4F68">
      <w:pPr>
        <w:jc w:val="both"/>
        <w:rPr>
          <w:sz w:val="24"/>
          <w:szCs w:val="24"/>
        </w:rPr>
      </w:pPr>
      <w:r w:rsidRPr="009E4F68">
        <w:rPr>
          <w:sz w:val="24"/>
          <w:szCs w:val="24"/>
        </w:rPr>
        <w:t xml:space="preserve">22.2. kokia metodologija remtis atliekant PDAV; </w:t>
      </w:r>
    </w:p>
    <w:p w:rsidR="009E4F68" w:rsidRPr="009E4F68" w:rsidRDefault="009E4F68" w:rsidP="009E4F68">
      <w:pPr>
        <w:jc w:val="both"/>
        <w:rPr>
          <w:sz w:val="24"/>
          <w:szCs w:val="24"/>
        </w:rPr>
      </w:pPr>
      <w:r w:rsidRPr="009E4F68">
        <w:rPr>
          <w:sz w:val="24"/>
          <w:szCs w:val="24"/>
        </w:rPr>
        <w:t>22.3. ar atlikti PDAV viduje, ar perduoti vykdyti kitoms įmonėms;</w:t>
      </w:r>
    </w:p>
    <w:p w:rsidR="009E4F68" w:rsidRPr="009E4F68" w:rsidRDefault="009E4F68" w:rsidP="009E4F68">
      <w:pPr>
        <w:jc w:val="both"/>
        <w:rPr>
          <w:sz w:val="24"/>
          <w:szCs w:val="24"/>
        </w:rPr>
      </w:pPr>
      <w:r w:rsidRPr="009E4F68">
        <w:rPr>
          <w:sz w:val="24"/>
          <w:szCs w:val="24"/>
        </w:rPr>
        <w:t>22.4. kokios apsaugos priemonės (įskaitant technines ir organizacines priemones) taikyti siekiant suvaldyti bet kokias rizikas Duomenų subjektų teisėms ir interesams;</w:t>
      </w:r>
    </w:p>
    <w:p w:rsidR="009E4F68" w:rsidRPr="009E4F68" w:rsidRDefault="009E4F68" w:rsidP="009E4F68">
      <w:pPr>
        <w:jc w:val="both"/>
        <w:rPr>
          <w:sz w:val="24"/>
          <w:szCs w:val="24"/>
        </w:rPr>
      </w:pPr>
      <w:r w:rsidRPr="009E4F68">
        <w:rPr>
          <w:sz w:val="24"/>
          <w:szCs w:val="24"/>
        </w:rPr>
        <w:t>22.5. tinkamai ar netinkamai buvo atliktas PDAV ir ar jo išvados ( ar vykdyti tvarkymą ir kokias apsaugos priemones naudoti) atitinka BDAR.</w:t>
      </w:r>
    </w:p>
    <w:p w:rsidR="009E4F68" w:rsidRPr="009E4F68" w:rsidRDefault="009E4F68" w:rsidP="009E4F68">
      <w:pPr>
        <w:jc w:val="both"/>
        <w:rPr>
          <w:sz w:val="24"/>
          <w:szCs w:val="24"/>
        </w:rPr>
      </w:pPr>
      <w:r w:rsidRPr="009E4F68">
        <w:rPr>
          <w:sz w:val="24"/>
          <w:szCs w:val="24"/>
        </w:rPr>
        <w:t>23. Jei Gimnazija nesutinka su DAP pateiktais patarimais, PDAV dokumentacija turėtų konkrečiai raštu pagrįsti, kodėl į patarimus nebuvo atsižvelgta.</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VI SKYRIUS</w:t>
      </w:r>
    </w:p>
    <w:p w:rsidR="009E4F68" w:rsidRPr="009E4F68" w:rsidRDefault="009E4F68" w:rsidP="009E4F68">
      <w:pPr>
        <w:jc w:val="center"/>
        <w:rPr>
          <w:b/>
          <w:sz w:val="24"/>
          <w:szCs w:val="24"/>
        </w:rPr>
      </w:pPr>
      <w:r w:rsidRPr="009E4F68">
        <w:rPr>
          <w:b/>
          <w:sz w:val="24"/>
          <w:szCs w:val="24"/>
        </w:rPr>
        <w:t>III ETAPAS – DUOMENŲ RINKIMAS</w:t>
      </w:r>
    </w:p>
    <w:p w:rsidR="009E4F68" w:rsidRPr="009E4F68" w:rsidRDefault="009E4F68" w:rsidP="009E4F68">
      <w:pPr>
        <w:jc w:val="center"/>
        <w:rPr>
          <w:sz w:val="24"/>
          <w:szCs w:val="24"/>
        </w:rPr>
      </w:pPr>
    </w:p>
    <w:p w:rsidR="009E4F68" w:rsidRPr="009E4F68" w:rsidRDefault="009E4F68" w:rsidP="009E4F68">
      <w:pPr>
        <w:jc w:val="both"/>
        <w:rPr>
          <w:sz w:val="24"/>
          <w:szCs w:val="24"/>
        </w:rPr>
      </w:pPr>
      <w:r w:rsidRPr="009E4F68">
        <w:rPr>
          <w:sz w:val="24"/>
          <w:szCs w:val="24"/>
        </w:rPr>
        <w:t>24. Šiame etape PV kritiškai išanalizuoja Asmens duomenų tvarkymo situacijas, nustatytas II etapo metu.</w:t>
      </w:r>
    </w:p>
    <w:p w:rsidR="009E4F68" w:rsidRPr="009E4F68" w:rsidRDefault="009E4F68" w:rsidP="009E4F68">
      <w:pPr>
        <w:jc w:val="both"/>
        <w:rPr>
          <w:sz w:val="24"/>
          <w:szCs w:val="24"/>
        </w:rPr>
      </w:pPr>
      <w:r w:rsidRPr="009E4F68">
        <w:rPr>
          <w:sz w:val="24"/>
          <w:szCs w:val="24"/>
        </w:rPr>
        <w:t>25. PV privalo išanalizuoti šias esmines su Asmens duomenimis susijusias sritis:</w:t>
      </w:r>
    </w:p>
    <w:p w:rsidR="009E4F68" w:rsidRPr="009E4F68" w:rsidRDefault="009E4F68" w:rsidP="009E4F68">
      <w:pPr>
        <w:jc w:val="both"/>
        <w:rPr>
          <w:sz w:val="24"/>
          <w:szCs w:val="24"/>
        </w:rPr>
      </w:pPr>
      <w:r w:rsidRPr="009E4F68">
        <w:rPr>
          <w:sz w:val="24"/>
          <w:szCs w:val="24"/>
        </w:rPr>
        <w:t>25.1. Koks yra pobūdis ir šaltinis informacijos, kuri bus renkama?</w:t>
      </w:r>
    </w:p>
    <w:p w:rsidR="009E4F68" w:rsidRPr="009E4F68" w:rsidRDefault="009E4F68" w:rsidP="009E4F68">
      <w:pPr>
        <w:jc w:val="both"/>
        <w:rPr>
          <w:sz w:val="24"/>
          <w:szCs w:val="24"/>
        </w:rPr>
      </w:pPr>
      <w:r w:rsidRPr="009E4F68">
        <w:rPr>
          <w:sz w:val="24"/>
          <w:szCs w:val="24"/>
        </w:rPr>
        <w:t>25.2. Kokiu tikslu bus renkamas kiekvienas Asmens duomuo?</w:t>
      </w:r>
    </w:p>
    <w:p w:rsidR="009E4F68" w:rsidRPr="009E4F68" w:rsidRDefault="009E4F68" w:rsidP="009E4F68">
      <w:pPr>
        <w:jc w:val="both"/>
        <w:rPr>
          <w:sz w:val="24"/>
          <w:szCs w:val="24"/>
        </w:rPr>
      </w:pPr>
      <w:r w:rsidRPr="009E4F68">
        <w:rPr>
          <w:sz w:val="24"/>
          <w:szCs w:val="24"/>
        </w:rPr>
        <w:t>25.3. Kokia bus planuojama Asmens duomenų tvarkymo paskirtis?</w:t>
      </w:r>
    </w:p>
    <w:p w:rsidR="009E4F68" w:rsidRPr="009E4F68" w:rsidRDefault="009E4F68" w:rsidP="009E4F68">
      <w:pPr>
        <w:jc w:val="both"/>
        <w:rPr>
          <w:sz w:val="24"/>
          <w:szCs w:val="24"/>
        </w:rPr>
      </w:pPr>
      <w:r w:rsidRPr="009E4F68">
        <w:rPr>
          <w:sz w:val="24"/>
          <w:szCs w:val="24"/>
        </w:rPr>
        <w:t>25.4. Ar tada, kai informacija nėra būtina, Gimnazija suteiks asmenims teisės neperduoti Asmens duomenų arba nesutikti su konkrečiais duomenų naudojimo būdais?</w:t>
      </w:r>
    </w:p>
    <w:p w:rsidR="009E4F68" w:rsidRPr="009E4F68" w:rsidRDefault="009E4F68" w:rsidP="009E4F68">
      <w:pPr>
        <w:jc w:val="both"/>
        <w:rPr>
          <w:sz w:val="24"/>
          <w:szCs w:val="24"/>
        </w:rPr>
      </w:pPr>
      <w:r w:rsidRPr="009E4F68">
        <w:rPr>
          <w:sz w:val="24"/>
          <w:szCs w:val="24"/>
        </w:rPr>
        <w:t>25.5. Kokias saugumo priemones Gimnazija  įgyvendins siekdama apsaugoti Asmens duomenis?</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VII SKYRIUS</w:t>
      </w:r>
    </w:p>
    <w:p w:rsidR="009E4F68" w:rsidRPr="009E4F68" w:rsidRDefault="009E4F68" w:rsidP="009E4F68">
      <w:pPr>
        <w:jc w:val="center"/>
        <w:rPr>
          <w:b/>
          <w:sz w:val="24"/>
          <w:szCs w:val="24"/>
        </w:rPr>
      </w:pPr>
      <w:r w:rsidRPr="009E4F68">
        <w:rPr>
          <w:b/>
          <w:sz w:val="24"/>
          <w:szCs w:val="24"/>
        </w:rPr>
        <w:t>IV ETAPAS – RIZIKOS NUSTATYMAS</w:t>
      </w:r>
    </w:p>
    <w:p w:rsidR="009E4F68" w:rsidRPr="009E4F68" w:rsidRDefault="009E4F68" w:rsidP="009E4F68">
      <w:pPr>
        <w:rPr>
          <w:sz w:val="24"/>
          <w:szCs w:val="24"/>
        </w:rPr>
      </w:pPr>
    </w:p>
    <w:p w:rsidR="009E4F68" w:rsidRPr="009E4F68" w:rsidRDefault="009E4F68" w:rsidP="009E4F68">
      <w:pPr>
        <w:jc w:val="both"/>
        <w:rPr>
          <w:sz w:val="24"/>
          <w:szCs w:val="24"/>
        </w:rPr>
      </w:pPr>
      <w:r w:rsidRPr="009E4F68">
        <w:rPr>
          <w:sz w:val="24"/>
          <w:szCs w:val="24"/>
        </w:rPr>
        <w:t>26. Kai nustatomos tvarkymo situacijos ir susijusių Asmens duomenų pobūdis, PV nustato grėsmes Duomenų subjektų teisėms ir laisvėms.</w:t>
      </w:r>
    </w:p>
    <w:p w:rsidR="009E4F68" w:rsidRPr="009E4F68" w:rsidRDefault="009E4F68" w:rsidP="009E4F68">
      <w:pPr>
        <w:jc w:val="both"/>
        <w:rPr>
          <w:sz w:val="24"/>
          <w:szCs w:val="24"/>
        </w:rPr>
      </w:pPr>
      <w:r w:rsidRPr="009E4F68">
        <w:rPr>
          <w:sz w:val="24"/>
          <w:szCs w:val="24"/>
        </w:rPr>
        <w:t>27. Rizikos gali kilti įvairiais būdais:</w:t>
      </w:r>
    </w:p>
    <w:p w:rsidR="009E4F68" w:rsidRPr="009E4F68" w:rsidRDefault="009E4F68" w:rsidP="009E4F68">
      <w:pPr>
        <w:jc w:val="both"/>
        <w:rPr>
          <w:sz w:val="24"/>
          <w:szCs w:val="24"/>
        </w:rPr>
      </w:pPr>
      <w:r w:rsidRPr="009E4F68">
        <w:rPr>
          <w:sz w:val="24"/>
          <w:szCs w:val="24"/>
        </w:rPr>
        <w:t>27.1. Dėl renkamų Asmens duomenų tipo.</w:t>
      </w:r>
    </w:p>
    <w:p w:rsidR="009E4F68" w:rsidRPr="009E4F68" w:rsidRDefault="009E4F68" w:rsidP="009E4F68">
      <w:pPr>
        <w:jc w:val="both"/>
        <w:rPr>
          <w:sz w:val="24"/>
          <w:szCs w:val="24"/>
        </w:rPr>
      </w:pPr>
      <w:r w:rsidRPr="009E4F68">
        <w:rPr>
          <w:sz w:val="24"/>
          <w:szCs w:val="24"/>
        </w:rPr>
        <w:t>27.2. Kai reikalaujama pateikti asmens duomenis tada, kai jie nėra reikalingi.</w:t>
      </w:r>
    </w:p>
    <w:p w:rsidR="009E4F68" w:rsidRPr="009E4F68" w:rsidRDefault="009E4F68" w:rsidP="009E4F68">
      <w:pPr>
        <w:jc w:val="both"/>
        <w:rPr>
          <w:sz w:val="24"/>
          <w:szCs w:val="24"/>
        </w:rPr>
      </w:pPr>
      <w:r w:rsidRPr="009E4F68">
        <w:rPr>
          <w:sz w:val="24"/>
          <w:szCs w:val="24"/>
        </w:rPr>
        <w:t xml:space="preserve">27.3. Kai Asmens duomenys saugomi nesant tam poreikio, ypač jei yra specialių kategorijų asmens </w:t>
      </w:r>
      <w:r w:rsidRPr="009E4F68">
        <w:rPr>
          <w:sz w:val="24"/>
          <w:szCs w:val="24"/>
        </w:rPr>
        <w:lastRenderedPageBreak/>
        <w:t>duomenys.</w:t>
      </w:r>
    </w:p>
    <w:p w:rsidR="009E4F68" w:rsidRPr="009E4F68" w:rsidRDefault="009E4F68" w:rsidP="009E4F68">
      <w:pPr>
        <w:jc w:val="both"/>
        <w:rPr>
          <w:sz w:val="24"/>
          <w:szCs w:val="24"/>
        </w:rPr>
      </w:pPr>
      <w:r w:rsidRPr="009E4F68">
        <w:rPr>
          <w:sz w:val="24"/>
          <w:szCs w:val="24"/>
        </w:rPr>
        <w:t>27.4. Kai suteikiama prieiga prie Asmens duomenų.</w:t>
      </w:r>
    </w:p>
    <w:p w:rsidR="009E4F68" w:rsidRPr="009E4F68" w:rsidRDefault="009E4F68" w:rsidP="009E4F68">
      <w:pPr>
        <w:jc w:val="both"/>
        <w:rPr>
          <w:sz w:val="24"/>
          <w:szCs w:val="24"/>
        </w:rPr>
      </w:pPr>
      <w:r w:rsidRPr="009E4F68">
        <w:rPr>
          <w:sz w:val="24"/>
          <w:szCs w:val="24"/>
        </w:rPr>
        <w:t>27.5. Kai pranešimas asmeniui  ir / ar jo sutikimas (jei tvarkymas paremtas sutikimu) nėra adekvatūs.</w:t>
      </w:r>
    </w:p>
    <w:p w:rsidR="009E4F68" w:rsidRPr="009E4F68" w:rsidRDefault="009E4F68" w:rsidP="009E4F68">
      <w:pPr>
        <w:jc w:val="both"/>
        <w:rPr>
          <w:sz w:val="24"/>
          <w:szCs w:val="24"/>
        </w:rPr>
      </w:pPr>
      <w:r w:rsidRPr="009E4F68">
        <w:rPr>
          <w:sz w:val="24"/>
          <w:szCs w:val="24"/>
        </w:rPr>
        <w:t>27.6. Kai saugumo priemonės nėra pakankamos.</w:t>
      </w:r>
    </w:p>
    <w:p w:rsidR="009E4F68" w:rsidRPr="009E4F68" w:rsidRDefault="009E4F68" w:rsidP="009E4F68">
      <w:pPr>
        <w:jc w:val="both"/>
        <w:rPr>
          <w:sz w:val="24"/>
          <w:szCs w:val="24"/>
        </w:rPr>
      </w:pPr>
      <w:r w:rsidRPr="009E4F68">
        <w:rPr>
          <w:sz w:val="24"/>
          <w:szCs w:val="24"/>
        </w:rPr>
        <w:t>27.7. Kai Asmens duomenų kokybei yra iškilęs pavojus.</w:t>
      </w:r>
    </w:p>
    <w:p w:rsidR="009E4F68" w:rsidRPr="009E4F68" w:rsidRDefault="009E4F68" w:rsidP="009E4F68">
      <w:pPr>
        <w:jc w:val="both"/>
        <w:rPr>
          <w:sz w:val="24"/>
          <w:szCs w:val="24"/>
        </w:rPr>
      </w:pPr>
      <w:r w:rsidRPr="009E4F68">
        <w:rPr>
          <w:sz w:val="24"/>
          <w:szCs w:val="24"/>
        </w:rPr>
        <w:t xml:space="preserve">27.8. Kai Taisyklės ir standartinės veikimo procedūros yra nepakankamos bei vartotojų lūkesčiai yra neadekvatūs. </w:t>
      </w:r>
    </w:p>
    <w:p w:rsidR="009E4F68" w:rsidRPr="009E4F68" w:rsidRDefault="009E4F68" w:rsidP="009E4F68">
      <w:pPr>
        <w:jc w:val="both"/>
        <w:rPr>
          <w:sz w:val="24"/>
          <w:szCs w:val="24"/>
        </w:rPr>
      </w:pPr>
      <w:r w:rsidRPr="009E4F68">
        <w:rPr>
          <w:sz w:val="24"/>
          <w:szCs w:val="24"/>
        </w:rPr>
        <w:t>27.9. Kai Duomenų tvarkytojas tampa Duomenų valdytoju.</w:t>
      </w:r>
    </w:p>
    <w:p w:rsidR="009E4F68" w:rsidRPr="009E4F68" w:rsidRDefault="009E4F68" w:rsidP="009E4F68">
      <w:pPr>
        <w:jc w:val="both"/>
        <w:rPr>
          <w:sz w:val="24"/>
          <w:szCs w:val="24"/>
        </w:rPr>
      </w:pPr>
      <w:r w:rsidRPr="009E4F68">
        <w:rPr>
          <w:sz w:val="24"/>
          <w:szCs w:val="24"/>
        </w:rPr>
        <w:t>27.10.  Kai Asmens duomenys yra identifikuojamos formos vietoje to, kad būtų nuasmeninti arba jiems suteikti pseudonimai.</w:t>
      </w:r>
    </w:p>
    <w:p w:rsidR="009E4F68" w:rsidRPr="009E4F68" w:rsidRDefault="009E4F68" w:rsidP="009E4F68">
      <w:pPr>
        <w:jc w:val="both"/>
        <w:rPr>
          <w:sz w:val="24"/>
          <w:szCs w:val="24"/>
        </w:rPr>
      </w:pPr>
      <w:r w:rsidRPr="009E4F68">
        <w:rPr>
          <w:sz w:val="24"/>
          <w:szCs w:val="24"/>
        </w:rPr>
        <w:t>28. DAP įvertina sistemos atitiktį reikalavimams, nustatytiems BDAR ir atitinkamuose įstatymuose, ir kituose teisės aktuose.</w:t>
      </w:r>
    </w:p>
    <w:p w:rsidR="009E4F68" w:rsidRPr="009E4F68" w:rsidRDefault="009E4F68" w:rsidP="009E4F68">
      <w:pPr>
        <w:rPr>
          <w:sz w:val="24"/>
          <w:szCs w:val="24"/>
        </w:rPr>
      </w:pPr>
    </w:p>
    <w:p w:rsidR="009E4F68" w:rsidRPr="009E4F68" w:rsidRDefault="009E4F68" w:rsidP="009E4F68">
      <w:pPr>
        <w:jc w:val="center"/>
        <w:rPr>
          <w:b/>
          <w:sz w:val="24"/>
          <w:szCs w:val="24"/>
        </w:rPr>
      </w:pPr>
      <w:r w:rsidRPr="009E4F68">
        <w:rPr>
          <w:b/>
          <w:sz w:val="24"/>
          <w:szCs w:val="24"/>
        </w:rPr>
        <w:t>VIII SKYRIUS</w:t>
      </w:r>
    </w:p>
    <w:p w:rsidR="009E4F68" w:rsidRPr="009E4F68" w:rsidRDefault="009E4F68" w:rsidP="009E4F68">
      <w:pPr>
        <w:jc w:val="center"/>
        <w:rPr>
          <w:b/>
          <w:sz w:val="24"/>
          <w:szCs w:val="24"/>
        </w:rPr>
      </w:pPr>
      <w:r w:rsidRPr="009E4F68">
        <w:rPr>
          <w:b/>
          <w:sz w:val="24"/>
          <w:szCs w:val="24"/>
        </w:rPr>
        <w:t>V ETAPAS – ATKŪRIMO PLANO TEIKIMAS</w:t>
      </w:r>
    </w:p>
    <w:p w:rsidR="009E4F68" w:rsidRPr="009E4F68" w:rsidRDefault="009E4F68" w:rsidP="009E4F68">
      <w:pPr>
        <w:jc w:val="center"/>
        <w:rPr>
          <w:sz w:val="24"/>
          <w:szCs w:val="24"/>
        </w:rPr>
      </w:pPr>
    </w:p>
    <w:p w:rsidR="009E4F68" w:rsidRPr="009E4F68" w:rsidRDefault="009E4F68" w:rsidP="009E4F68">
      <w:pPr>
        <w:jc w:val="both"/>
        <w:rPr>
          <w:sz w:val="24"/>
          <w:szCs w:val="24"/>
        </w:rPr>
      </w:pPr>
      <w:r w:rsidRPr="009E4F68">
        <w:rPr>
          <w:sz w:val="24"/>
          <w:szCs w:val="24"/>
        </w:rPr>
        <w:t>29. Šio etapo metu PV rengia atkūrimo planą.</w:t>
      </w:r>
    </w:p>
    <w:p w:rsidR="009E4F68" w:rsidRPr="009E4F68" w:rsidRDefault="009E4F68" w:rsidP="009E4F68">
      <w:pPr>
        <w:jc w:val="both"/>
        <w:rPr>
          <w:sz w:val="24"/>
          <w:szCs w:val="24"/>
        </w:rPr>
      </w:pPr>
      <w:r w:rsidRPr="009E4F68">
        <w:rPr>
          <w:sz w:val="24"/>
          <w:szCs w:val="24"/>
        </w:rPr>
        <w:t>30. Šis etapas apima pirmenybės suteikimą reikšmingoms saugumo grėsmėms į kurias būtina atsižvelgti, identifikavimą, kurios politikos, procedūros, proceso ar savybės pakeitimai turėtų būti įgyvendinti.</w:t>
      </w:r>
    </w:p>
    <w:p w:rsidR="009E4F68" w:rsidRPr="009E4F68" w:rsidRDefault="009E4F68" w:rsidP="009E4F68">
      <w:pPr>
        <w:jc w:val="both"/>
        <w:rPr>
          <w:sz w:val="24"/>
          <w:szCs w:val="24"/>
        </w:rPr>
      </w:pPr>
      <w:r w:rsidRPr="009E4F68">
        <w:rPr>
          <w:sz w:val="24"/>
          <w:szCs w:val="24"/>
        </w:rPr>
        <w:t>31. Atkūrimo plane turi būti nurodyta, kokiomis priemonėmis būtų atkuriama įstaigos veikla ir apsaugomi duomenys duomenų saugumo pažeidimo atveju, atsižvelgiant į šio etapo metu nustatytas grėsmes.</w:t>
      </w:r>
    </w:p>
    <w:p w:rsidR="009E4F68" w:rsidRPr="009E4F68" w:rsidRDefault="009E4F68" w:rsidP="009E4F68">
      <w:pPr>
        <w:jc w:val="both"/>
        <w:rPr>
          <w:sz w:val="24"/>
          <w:szCs w:val="24"/>
        </w:rPr>
      </w:pPr>
      <w:r w:rsidRPr="009E4F68">
        <w:rPr>
          <w:sz w:val="24"/>
          <w:szCs w:val="24"/>
        </w:rPr>
        <w:t>32. Atkūrimo planas turi būti tinkamai dokumentuotas ir jo turi būti laikomasi.</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IX SKYRIUS</w:t>
      </w:r>
    </w:p>
    <w:p w:rsidR="009E4F68" w:rsidRPr="009E4F68" w:rsidRDefault="009E4F68" w:rsidP="009E4F68">
      <w:pPr>
        <w:jc w:val="center"/>
        <w:rPr>
          <w:b/>
          <w:sz w:val="24"/>
          <w:szCs w:val="24"/>
        </w:rPr>
      </w:pPr>
      <w:r w:rsidRPr="009E4F68">
        <w:rPr>
          <w:b/>
          <w:sz w:val="24"/>
          <w:szCs w:val="24"/>
        </w:rPr>
        <w:t>VI ETAPAS – REZULTATŲ ATASKAITOS TEIKIMAS</w:t>
      </w:r>
    </w:p>
    <w:p w:rsidR="009E4F68" w:rsidRPr="009E4F68" w:rsidRDefault="009E4F68" w:rsidP="009E4F68">
      <w:pPr>
        <w:rPr>
          <w:b/>
          <w:sz w:val="24"/>
          <w:szCs w:val="24"/>
        </w:rPr>
      </w:pPr>
    </w:p>
    <w:p w:rsidR="009E4F68" w:rsidRPr="009E4F68" w:rsidRDefault="009E4F68" w:rsidP="009E4F68">
      <w:pPr>
        <w:jc w:val="both"/>
        <w:rPr>
          <w:sz w:val="24"/>
          <w:szCs w:val="24"/>
        </w:rPr>
      </w:pPr>
      <w:r w:rsidRPr="009E4F68">
        <w:rPr>
          <w:sz w:val="24"/>
          <w:szCs w:val="24"/>
        </w:rPr>
        <w:t>33. Šio etapo metu PV rengia ataskaitą apie PDAV rezultatus.</w:t>
      </w:r>
    </w:p>
    <w:p w:rsidR="009E4F68" w:rsidRPr="009E4F68" w:rsidRDefault="009E4F68" w:rsidP="009E4F68">
      <w:pPr>
        <w:jc w:val="both"/>
        <w:rPr>
          <w:sz w:val="24"/>
          <w:szCs w:val="24"/>
        </w:rPr>
      </w:pPr>
      <w:r w:rsidRPr="009E4F68">
        <w:rPr>
          <w:sz w:val="24"/>
          <w:szCs w:val="24"/>
        </w:rPr>
        <w:t>34. Ataskaitoje turi būti paaiškinama, kas buvo atlikta, kodėl tai buvo atlikta ir, svarbiausia, kas nustatyta ir kaip tai paveikia duomenų apsaugą.</w:t>
      </w:r>
    </w:p>
    <w:p w:rsidR="009E4F68" w:rsidRPr="009E4F68" w:rsidRDefault="009E4F68" w:rsidP="009E4F68">
      <w:pPr>
        <w:jc w:val="both"/>
        <w:rPr>
          <w:sz w:val="24"/>
          <w:szCs w:val="24"/>
        </w:rPr>
      </w:pPr>
      <w:r w:rsidRPr="009E4F68">
        <w:rPr>
          <w:sz w:val="24"/>
          <w:szCs w:val="24"/>
        </w:rPr>
        <w:t>35. Svarbiausi pagrindiniai veiklos rezultatų  rodikliai išvesti iš PDAV yra:</w:t>
      </w:r>
    </w:p>
    <w:p w:rsidR="009E4F68" w:rsidRPr="009E4F68" w:rsidRDefault="009E4F68" w:rsidP="009E4F68">
      <w:pPr>
        <w:jc w:val="both"/>
        <w:rPr>
          <w:sz w:val="24"/>
          <w:szCs w:val="24"/>
        </w:rPr>
      </w:pPr>
      <w:r w:rsidRPr="009E4F68">
        <w:rPr>
          <w:sz w:val="24"/>
          <w:szCs w:val="24"/>
        </w:rPr>
        <w:t>35.1. Atitikties reikalavimams lygis / aprėptis;</w:t>
      </w:r>
    </w:p>
    <w:p w:rsidR="009E4F68" w:rsidRPr="009E4F68" w:rsidRDefault="009E4F68" w:rsidP="009E4F68">
      <w:pPr>
        <w:jc w:val="both"/>
        <w:rPr>
          <w:sz w:val="24"/>
          <w:szCs w:val="24"/>
        </w:rPr>
      </w:pPr>
      <w:r w:rsidRPr="009E4F68">
        <w:rPr>
          <w:sz w:val="24"/>
          <w:szCs w:val="24"/>
        </w:rPr>
        <w:t>35.2. Nustatytų rizikų skaičius (ir lygis).</w:t>
      </w:r>
    </w:p>
    <w:p w:rsidR="009E4F68" w:rsidRPr="009E4F68" w:rsidRDefault="009E4F68" w:rsidP="009E4F68">
      <w:pPr>
        <w:jc w:val="both"/>
        <w:rPr>
          <w:sz w:val="24"/>
          <w:szCs w:val="24"/>
        </w:rPr>
      </w:pPr>
      <w:r w:rsidRPr="009E4F68">
        <w:rPr>
          <w:sz w:val="24"/>
          <w:szCs w:val="24"/>
        </w:rPr>
        <w:t>36. Remiantis PDAV metu atlikta analize, darbuotojai atsakingi už projektą / procesą sukuria kontrolės mechanizmus tam, kad sumažinti nustatytas rizikas ir užtikrinti atlikimą duomenų apsaugos reikalavimams.</w:t>
      </w:r>
    </w:p>
    <w:p w:rsidR="009E4F68" w:rsidRPr="009E4F68" w:rsidRDefault="009E4F68" w:rsidP="009E4F68">
      <w:pPr>
        <w:jc w:val="both"/>
        <w:rPr>
          <w:sz w:val="24"/>
          <w:szCs w:val="24"/>
        </w:rPr>
      </w:pPr>
      <w:r w:rsidRPr="009E4F68">
        <w:rPr>
          <w:sz w:val="24"/>
          <w:szCs w:val="24"/>
        </w:rPr>
        <w:t>37. Kai iš PDAV paaiškėja, kad duomenų tvarkymo operacijos susijusios su dideliu pavojumi, kurio Gimnazija negali sumažinti tinkamomis priemonėmis, atsižvelgiant į turimas technologijas ir įgyvendinimo sąnaudas, prieš pradedant duomenų tvarkymą turi būti konsultuojamasi su Priežiūros institucija.</w:t>
      </w:r>
    </w:p>
    <w:p w:rsidR="009E4F68" w:rsidRPr="009E4F68" w:rsidRDefault="009E4F68" w:rsidP="009E4F68">
      <w:pPr>
        <w:jc w:val="both"/>
        <w:rPr>
          <w:sz w:val="24"/>
          <w:szCs w:val="24"/>
        </w:rPr>
      </w:pPr>
      <w:r w:rsidRPr="009E4F68">
        <w:rPr>
          <w:sz w:val="24"/>
          <w:szCs w:val="24"/>
        </w:rPr>
        <w:t xml:space="preserve">38. Sistemos kūrimo procesui tęsiantis, PDAV turėtų būti peržiūrėtas, patikslintas ir atnaujintas jei sistemos dizaino raida ar įgyvendinimas daro naują įtaką privatumui, kuri anksčiau nebuvo įvertinta. </w:t>
      </w:r>
    </w:p>
    <w:p w:rsidR="009E4F68" w:rsidRPr="009E4F68" w:rsidRDefault="009E4F68" w:rsidP="009E4F68">
      <w:pPr>
        <w:rPr>
          <w:sz w:val="24"/>
          <w:szCs w:val="24"/>
        </w:rPr>
      </w:pPr>
    </w:p>
    <w:p w:rsidR="009E4F68" w:rsidRPr="009E4F68" w:rsidRDefault="009E4F68" w:rsidP="009E4F68">
      <w:pPr>
        <w:jc w:val="center"/>
        <w:rPr>
          <w:sz w:val="24"/>
          <w:szCs w:val="24"/>
        </w:rPr>
      </w:pPr>
      <w:r w:rsidRPr="009E4F68">
        <w:rPr>
          <w:sz w:val="24"/>
          <w:szCs w:val="24"/>
        </w:rPr>
        <w:t>___________________________________</w:t>
      </w:r>
    </w:p>
    <w:p w:rsidR="009E4F68" w:rsidRPr="009E4F68" w:rsidRDefault="009E4F68" w:rsidP="009E4F68">
      <w:pPr>
        <w:jc w:val="center"/>
        <w:rPr>
          <w:sz w:val="24"/>
          <w:szCs w:val="24"/>
        </w:rPr>
      </w:pPr>
    </w:p>
    <w:p w:rsidR="009E4F68" w:rsidRPr="009E4F68" w:rsidRDefault="009E4F68" w:rsidP="009E4F68">
      <w:pPr>
        <w:jc w:val="center"/>
        <w:rPr>
          <w:sz w:val="24"/>
          <w:szCs w:val="24"/>
        </w:rPr>
      </w:pPr>
    </w:p>
    <w:p w:rsidR="000D0369" w:rsidRDefault="000D0369" w:rsidP="009E4F68">
      <w:pPr>
        <w:jc w:val="right"/>
        <w:rPr>
          <w:sz w:val="24"/>
          <w:szCs w:val="24"/>
          <w:lang w:eastAsia="de-DE"/>
        </w:rPr>
      </w:pPr>
    </w:p>
    <w:p w:rsidR="000D0369" w:rsidRDefault="000D0369" w:rsidP="009E4F68">
      <w:pPr>
        <w:jc w:val="right"/>
        <w:rPr>
          <w:sz w:val="24"/>
          <w:szCs w:val="24"/>
          <w:lang w:eastAsia="de-DE"/>
        </w:rPr>
      </w:pPr>
    </w:p>
    <w:p w:rsidR="000D0369" w:rsidRDefault="000D0369" w:rsidP="009E4F68">
      <w:pPr>
        <w:jc w:val="right"/>
        <w:rPr>
          <w:sz w:val="24"/>
          <w:szCs w:val="24"/>
          <w:lang w:eastAsia="de-DE"/>
        </w:rPr>
      </w:pPr>
    </w:p>
    <w:p w:rsidR="009E4F68" w:rsidRPr="009E4F68" w:rsidRDefault="009E4F68" w:rsidP="009E4F68">
      <w:pPr>
        <w:jc w:val="right"/>
        <w:rPr>
          <w:sz w:val="24"/>
          <w:szCs w:val="24"/>
        </w:rPr>
      </w:pPr>
      <w:r w:rsidRPr="009E4F68">
        <w:rPr>
          <w:sz w:val="24"/>
          <w:szCs w:val="24"/>
          <w:lang w:eastAsia="de-DE"/>
        </w:rPr>
        <w:lastRenderedPageBreak/>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3 priedas</w:t>
      </w:r>
    </w:p>
    <w:p w:rsidR="009E4F68" w:rsidRPr="009E4F68" w:rsidRDefault="009E4F68" w:rsidP="009E4F68">
      <w:pPr>
        <w:keepNext/>
        <w:shd w:val="clear" w:color="auto" w:fill="FFFFFF"/>
        <w:tabs>
          <w:tab w:val="left" w:pos="737"/>
        </w:tabs>
        <w:suppressAutoHyphens/>
        <w:jc w:val="both"/>
        <w:textAlignment w:val="baseline"/>
        <w:rPr>
          <w:b/>
          <w:sz w:val="24"/>
          <w:szCs w:val="24"/>
          <w:highlight w:val="yellow"/>
        </w:rPr>
      </w:pPr>
    </w:p>
    <w:p w:rsidR="009E4F68" w:rsidRPr="009E4F68" w:rsidRDefault="009E4F68" w:rsidP="009E4F68">
      <w:pPr>
        <w:keepNext/>
        <w:shd w:val="clear" w:color="auto" w:fill="FFFFFF"/>
        <w:tabs>
          <w:tab w:val="left" w:pos="737"/>
          <w:tab w:val="right" w:leader="underscore" w:pos="9540"/>
        </w:tabs>
        <w:suppressAutoHyphens/>
        <w:jc w:val="center"/>
        <w:textAlignment w:val="baseline"/>
        <w:rPr>
          <w:b/>
          <w:sz w:val="24"/>
          <w:szCs w:val="24"/>
        </w:rPr>
      </w:pPr>
      <w:r w:rsidRPr="009E4F68">
        <w:rPr>
          <w:b/>
          <w:sz w:val="24"/>
          <w:szCs w:val="24"/>
        </w:rPr>
        <w:t>(Konfidencialumo pasižadėjimo forma)</w:t>
      </w:r>
    </w:p>
    <w:p w:rsidR="009E4F68" w:rsidRPr="009E4F68" w:rsidRDefault="009E4F68" w:rsidP="009E4F68">
      <w:pPr>
        <w:keepNext/>
        <w:shd w:val="clear" w:color="auto" w:fill="FFFFFF"/>
        <w:tabs>
          <w:tab w:val="left" w:pos="737"/>
          <w:tab w:val="right" w:leader="underscore" w:pos="9540"/>
        </w:tabs>
        <w:suppressAutoHyphens/>
        <w:jc w:val="center"/>
        <w:textAlignment w:val="baseline"/>
        <w:rPr>
          <w:b/>
          <w:sz w:val="24"/>
          <w:szCs w:val="24"/>
        </w:rPr>
      </w:pPr>
    </w:p>
    <w:p w:rsidR="009E4F68" w:rsidRPr="009E4F68" w:rsidRDefault="009E4F68" w:rsidP="009E4F68">
      <w:pPr>
        <w:keepNext/>
        <w:shd w:val="clear" w:color="auto" w:fill="FFFFFF"/>
        <w:tabs>
          <w:tab w:val="left" w:pos="737"/>
          <w:tab w:val="right" w:leader="underscore" w:pos="9540"/>
        </w:tabs>
        <w:suppressAutoHyphens/>
        <w:jc w:val="center"/>
        <w:textAlignment w:val="baseline"/>
        <w:rPr>
          <w:b/>
          <w:sz w:val="24"/>
          <w:szCs w:val="24"/>
        </w:rPr>
      </w:pPr>
    </w:p>
    <w:p w:rsidR="009E4F68" w:rsidRPr="009E4F68" w:rsidRDefault="009E4F68" w:rsidP="009E4F68">
      <w:pPr>
        <w:keepNext/>
        <w:shd w:val="clear" w:color="auto" w:fill="FFFFFF"/>
        <w:tabs>
          <w:tab w:val="left" w:pos="737"/>
          <w:tab w:val="right" w:leader="underscore" w:pos="9540"/>
        </w:tabs>
        <w:suppressAutoHyphens/>
        <w:jc w:val="center"/>
        <w:textAlignment w:val="baseline"/>
        <w:rPr>
          <w:b/>
          <w:sz w:val="24"/>
          <w:szCs w:val="24"/>
        </w:rPr>
      </w:pPr>
      <w:bookmarkStart w:id="0" w:name="_GoBack"/>
      <w:r w:rsidRPr="009E4F68">
        <w:rPr>
          <w:b/>
          <w:sz w:val="24"/>
          <w:szCs w:val="24"/>
        </w:rPr>
        <w:t>KONFIDENCIALUMO PASIŽADĖJIMAS</w:t>
      </w:r>
    </w:p>
    <w:p w:rsidR="009E4F68" w:rsidRPr="009E4F68" w:rsidRDefault="009E4F68" w:rsidP="009E4F68">
      <w:pPr>
        <w:keepNext/>
        <w:shd w:val="clear" w:color="auto" w:fill="FFFFFF"/>
        <w:tabs>
          <w:tab w:val="left" w:pos="737"/>
          <w:tab w:val="right" w:leader="underscore" w:pos="9540"/>
        </w:tabs>
        <w:suppressAutoHyphens/>
        <w:jc w:val="center"/>
        <w:textAlignment w:val="baseline"/>
        <w:rPr>
          <w:b/>
          <w:sz w:val="24"/>
          <w:szCs w:val="24"/>
        </w:rPr>
      </w:pPr>
    </w:p>
    <w:p w:rsidR="009E4F68" w:rsidRPr="009E4F68" w:rsidRDefault="009E4F68" w:rsidP="009E4F68">
      <w:pPr>
        <w:keepNext/>
        <w:shd w:val="clear" w:color="auto" w:fill="FFFFFF"/>
        <w:tabs>
          <w:tab w:val="left" w:pos="737"/>
          <w:tab w:val="right" w:leader="underscore" w:pos="9540"/>
        </w:tabs>
        <w:suppressAutoHyphens/>
        <w:jc w:val="center"/>
        <w:textAlignment w:val="baseline"/>
        <w:rPr>
          <w:sz w:val="24"/>
          <w:szCs w:val="24"/>
        </w:rPr>
      </w:pPr>
      <w:r w:rsidRPr="009E4F68">
        <w:rPr>
          <w:sz w:val="24"/>
          <w:szCs w:val="24"/>
        </w:rPr>
        <w:t>_________</w:t>
      </w:r>
    </w:p>
    <w:p w:rsidR="009E4F68" w:rsidRPr="009E4F68" w:rsidRDefault="009E4F68" w:rsidP="009E4F68">
      <w:pPr>
        <w:keepNext/>
        <w:shd w:val="clear" w:color="auto" w:fill="FFFFFF"/>
        <w:tabs>
          <w:tab w:val="left" w:pos="737"/>
          <w:tab w:val="right" w:leader="underscore" w:pos="9540"/>
        </w:tabs>
        <w:suppressAutoHyphens/>
        <w:jc w:val="center"/>
        <w:textAlignment w:val="baseline"/>
        <w:rPr>
          <w:sz w:val="24"/>
          <w:szCs w:val="24"/>
        </w:rPr>
      </w:pPr>
      <w:r w:rsidRPr="009E4F68">
        <w:rPr>
          <w:sz w:val="24"/>
          <w:szCs w:val="24"/>
        </w:rPr>
        <w:t>(data)</w:t>
      </w:r>
    </w:p>
    <w:p w:rsidR="009E4F68" w:rsidRPr="009E4F68" w:rsidRDefault="009E4F68" w:rsidP="009E4F68">
      <w:pPr>
        <w:keepNext/>
        <w:shd w:val="clear" w:color="auto" w:fill="FFFFFF"/>
        <w:tabs>
          <w:tab w:val="left" w:pos="737"/>
          <w:tab w:val="right" w:leader="underscore" w:pos="9540"/>
        </w:tabs>
        <w:suppressAutoHyphens/>
        <w:jc w:val="center"/>
        <w:textAlignment w:val="baseline"/>
        <w:rPr>
          <w:sz w:val="24"/>
          <w:szCs w:val="24"/>
        </w:rPr>
      </w:pPr>
    </w:p>
    <w:p w:rsidR="009E4F68" w:rsidRPr="009E4F68" w:rsidRDefault="009E4F68" w:rsidP="009E4F68">
      <w:pPr>
        <w:keepNext/>
        <w:shd w:val="clear" w:color="auto" w:fill="FFFFFF"/>
        <w:tabs>
          <w:tab w:val="left" w:pos="737"/>
          <w:tab w:val="right" w:leader="underscore" w:pos="9540"/>
        </w:tabs>
        <w:suppressAutoHyphens/>
        <w:jc w:val="center"/>
        <w:textAlignment w:val="baseline"/>
        <w:rPr>
          <w:sz w:val="24"/>
          <w:szCs w:val="24"/>
        </w:rPr>
      </w:pPr>
      <w:r w:rsidRPr="009E4F68">
        <w:rPr>
          <w:sz w:val="24"/>
          <w:szCs w:val="24"/>
        </w:rPr>
        <w:t>_______________</w:t>
      </w:r>
    </w:p>
    <w:p w:rsidR="009E4F68" w:rsidRPr="009E4F68" w:rsidRDefault="009E4F68" w:rsidP="009E4F68">
      <w:pPr>
        <w:keepNext/>
        <w:shd w:val="clear" w:color="auto" w:fill="FFFFFF"/>
        <w:tabs>
          <w:tab w:val="left" w:pos="737"/>
          <w:tab w:val="right" w:leader="underscore" w:pos="9540"/>
        </w:tabs>
        <w:suppressAutoHyphens/>
        <w:jc w:val="center"/>
        <w:textAlignment w:val="baseline"/>
        <w:rPr>
          <w:sz w:val="24"/>
          <w:szCs w:val="24"/>
        </w:rPr>
      </w:pPr>
      <w:r w:rsidRPr="009E4F68">
        <w:rPr>
          <w:sz w:val="24"/>
          <w:szCs w:val="24"/>
        </w:rPr>
        <w:t>(sudarymo vieta)</w:t>
      </w:r>
    </w:p>
    <w:p w:rsidR="009E4F68" w:rsidRPr="009E4F68" w:rsidRDefault="009E4F68" w:rsidP="009E4F68">
      <w:pPr>
        <w:keepNext/>
        <w:shd w:val="clear" w:color="auto" w:fill="FFFFFF"/>
        <w:tabs>
          <w:tab w:val="left" w:pos="737"/>
          <w:tab w:val="right" w:leader="underscore" w:pos="9540"/>
        </w:tabs>
        <w:suppressAutoHyphens/>
        <w:jc w:val="both"/>
        <w:textAlignment w:val="baseline"/>
        <w:rPr>
          <w:sz w:val="24"/>
          <w:szCs w:val="24"/>
        </w:rPr>
      </w:pPr>
    </w:p>
    <w:p w:rsidR="009E4F68" w:rsidRPr="009E4F68" w:rsidRDefault="009E4F68" w:rsidP="009E4F68">
      <w:pPr>
        <w:keepNext/>
        <w:shd w:val="clear" w:color="auto" w:fill="FFFFFF"/>
        <w:tabs>
          <w:tab w:val="left" w:pos="737"/>
          <w:tab w:val="right" w:leader="underscore" w:pos="9540"/>
        </w:tabs>
        <w:suppressAutoHyphens/>
        <w:ind w:firstLine="850"/>
        <w:jc w:val="both"/>
        <w:textAlignment w:val="baseline"/>
        <w:rPr>
          <w:sz w:val="24"/>
          <w:szCs w:val="24"/>
        </w:rPr>
      </w:pPr>
      <w:r w:rsidRPr="009E4F68">
        <w:rPr>
          <w:sz w:val="24"/>
          <w:szCs w:val="24"/>
        </w:rPr>
        <w:t xml:space="preserve">Aš, </w:t>
      </w:r>
      <w:r w:rsidRPr="009E4F68">
        <w:rPr>
          <w:sz w:val="24"/>
          <w:szCs w:val="24"/>
        </w:rPr>
        <w:tab/>
        <w:t>,</w:t>
      </w:r>
    </w:p>
    <w:p w:rsidR="009E4F68" w:rsidRPr="009E4F68" w:rsidRDefault="009E4F68" w:rsidP="009E4F68">
      <w:pPr>
        <w:keepNext/>
        <w:shd w:val="clear" w:color="auto" w:fill="FFFFFF"/>
        <w:tabs>
          <w:tab w:val="left" w:pos="737"/>
          <w:tab w:val="right" w:leader="underscore" w:pos="9540"/>
        </w:tabs>
        <w:suppressAutoHyphens/>
        <w:ind w:firstLine="4111"/>
        <w:textAlignment w:val="baseline"/>
        <w:rPr>
          <w:sz w:val="24"/>
          <w:szCs w:val="24"/>
        </w:rPr>
      </w:pPr>
      <w:r w:rsidRPr="009E4F68">
        <w:rPr>
          <w:sz w:val="24"/>
          <w:szCs w:val="24"/>
        </w:rPr>
        <w:t>(vardas, pavardė)</w:t>
      </w:r>
    </w:p>
    <w:p w:rsidR="009E4F68" w:rsidRPr="009E4F68" w:rsidRDefault="009E4F68" w:rsidP="009E4F68">
      <w:pPr>
        <w:keepNext/>
        <w:shd w:val="clear" w:color="auto" w:fill="FFFFFF"/>
        <w:tabs>
          <w:tab w:val="left" w:pos="737"/>
          <w:tab w:val="right" w:leader="underscore" w:pos="9540"/>
        </w:tabs>
        <w:suppressAutoHyphens/>
        <w:jc w:val="both"/>
        <w:textAlignment w:val="baseline"/>
        <w:rPr>
          <w:sz w:val="24"/>
          <w:szCs w:val="24"/>
        </w:rPr>
      </w:pPr>
      <w:r w:rsidRPr="009E4F68">
        <w:rPr>
          <w:sz w:val="24"/>
          <w:szCs w:val="24"/>
        </w:rPr>
        <w:tab/>
        <w:t>,</w:t>
      </w:r>
    </w:p>
    <w:p w:rsidR="009E4F68" w:rsidRPr="009E4F68" w:rsidRDefault="009E4F68" w:rsidP="009E4F68">
      <w:pPr>
        <w:keepNext/>
        <w:shd w:val="clear" w:color="auto" w:fill="FFFFFF"/>
        <w:tabs>
          <w:tab w:val="left" w:pos="737"/>
          <w:tab w:val="right" w:leader="underscore" w:pos="9540"/>
        </w:tabs>
        <w:suppressAutoHyphens/>
        <w:ind w:firstLine="3828"/>
        <w:textAlignment w:val="baseline"/>
        <w:rPr>
          <w:sz w:val="24"/>
          <w:szCs w:val="24"/>
        </w:rPr>
      </w:pPr>
      <w:r w:rsidRPr="009E4F68">
        <w:rPr>
          <w:sz w:val="24"/>
          <w:szCs w:val="24"/>
        </w:rPr>
        <w:t>(pareigų pavadinimas)</w:t>
      </w:r>
    </w:p>
    <w:p w:rsidR="009E4F68" w:rsidRPr="009E4F68" w:rsidRDefault="009E4F68" w:rsidP="009E4F68">
      <w:pPr>
        <w:keepNext/>
        <w:shd w:val="clear" w:color="auto" w:fill="FFFFFF"/>
        <w:tabs>
          <w:tab w:val="left" w:pos="737"/>
          <w:tab w:val="right" w:leader="underscore" w:pos="9540"/>
        </w:tabs>
        <w:suppressAutoHyphens/>
        <w:jc w:val="both"/>
        <w:textAlignment w:val="baseline"/>
        <w:rPr>
          <w:sz w:val="24"/>
          <w:szCs w:val="24"/>
        </w:rPr>
      </w:pP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b/>
          <w:sz w:val="24"/>
          <w:szCs w:val="24"/>
        </w:rPr>
        <w:t>patvirtinu</w:t>
      </w:r>
      <w:r w:rsidRPr="009E4F68">
        <w:rPr>
          <w:sz w:val="24"/>
          <w:szCs w:val="24"/>
        </w:rPr>
        <w:t xml:space="preserve">, kad esu susipažinęs (-usi) su Lietuvos Respublikos asmens duomenų teisinės apsaugos įstatymu, Reglamentas (ES) 2016/679 Reglamentas (ES) 2016/679, </w:t>
      </w:r>
      <w:r w:rsidRPr="009E4F68">
        <w:rPr>
          <w:sz w:val="24"/>
          <w:szCs w:val="24"/>
          <w:lang w:eastAsia="de-DE"/>
        </w:rPr>
        <w:t xml:space="preserve">Kėdainių „Atžalyno“ </w:t>
      </w:r>
      <w:r w:rsidRPr="009E4F68">
        <w:rPr>
          <w:sz w:val="24"/>
          <w:szCs w:val="24"/>
        </w:rPr>
        <w:t xml:space="preserve">gimnazijos asmens duomenų tvarkymo taisyklėmis, patvirtintomis direktoriaus </w:t>
      </w:r>
      <w:r w:rsidRPr="009E4F68">
        <w:rPr>
          <w:color w:val="FF0000"/>
          <w:sz w:val="24"/>
          <w:szCs w:val="24"/>
        </w:rPr>
        <w:t xml:space="preserve">20__ m. _________ __ d. įsakymu Nr. V-___, </w:t>
      </w:r>
      <w:r w:rsidRPr="009E4F68">
        <w:rPr>
          <w:sz w:val="24"/>
          <w:szCs w:val="24"/>
        </w:rPr>
        <w:t>kitais teisės aktais, reglamentuojančiais asmens duomenų apsaugą, ir pasižadu:</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1. Saugoti asmens duomenų paslaptį visą darbo laiką ir pasibaigus darbo santykiams, jeigu šie asmens duomenys neskirti skelbti viešai.</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2. Asmens duomenis tvarkyti tik teisėtais tikslais.</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3. Asmens duomenis tvarkyti tiksliai ir, jeigu reikia, nuolat atnaujinti, ištaisyti ar papildyti netikslius ar neišsamius duomenis ir (ar) sustabdyti tokių asmens duomenų tvarkymą.</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4. Asmens duomenis tvarkyti tik tokios apimties, kuri būtina jiems tvarkyti ir vykdomai funkcijai atlikti.</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5. Asmens duomenis tvarkyti taip, kad duomenų subjektų tapatybę būtų galima nustatyti ne ilgiau negu to reikia tiems tikslams, dėl kurių šie duomenys buvo tvarkomi, įgyvendinti, vėliau šiuos duomenis sunaikinti.</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kern w:val="2"/>
          <w:sz w:val="24"/>
          <w:szCs w:val="24"/>
          <w:lang w:bidi="hi-IN"/>
        </w:rPr>
        <w:t>6. Pranešti savo tiesioginiam vadovui ir (ar) už duomenų saugą atsakingam asmeniui apie bet kokią įtartiną situaciją, kuri gali kelti grėsmę asmens duomenų ir/ar konfidencialios informacijos saugumui.</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7. Įgyvendinti teisės aktų, reglamentuojančių asmens duomenų apsaugą, nuostatas, numatančias, kaip asmens duomenis apsaugoti nuo neteisėto tvarkymo ar atskleidimo.</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8. Teisės aktų nustatyta tvarka užtikrinti duomenų subjekto teisių įgyvendinimą.</w:t>
      </w:r>
    </w:p>
    <w:p w:rsidR="009E4F68" w:rsidRPr="009E4F68" w:rsidRDefault="009E4F68" w:rsidP="009E4F68">
      <w:pPr>
        <w:keepNext/>
        <w:shd w:val="clear" w:color="auto" w:fill="FFFFFF"/>
        <w:tabs>
          <w:tab w:val="right" w:leader="underscore" w:pos="9540"/>
        </w:tabs>
        <w:suppressAutoHyphens/>
        <w:ind w:firstLine="850"/>
        <w:jc w:val="both"/>
        <w:textAlignment w:val="baseline"/>
        <w:rPr>
          <w:sz w:val="24"/>
          <w:szCs w:val="24"/>
        </w:rPr>
      </w:pPr>
      <w:r w:rsidRPr="009E4F68">
        <w:rPr>
          <w:sz w:val="24"/>
          <w:szCs w:val="24"/>
        </w:rPr>
        <w:t>9. Laikytis kitų teisės aktų, reglamentuojančių asmens duomenų tvarkymą ir apsaugą,  nuostatų.</w:t>
      </w:r>
    </w:p>
    <w:p w:rsidR="009E4F68" w:rsidRPr="009E4F68" w:rsidRDefault="009E4F68" w:rsidP="009E4F68">
      <w:pPr>
        <w:keepNext/>
        <w:shd w:val="clear" w:color="auto" w:fill="FFFFFF"/>
        <w:tabs>
          <w:tab w:val="right" w:leader="underscore" w:pos="9540"/>
        </w:tabs>
        <w:suppressAutoHyphens/>
        <w:textAlignment w:val="baseline"/>
        <w:rPr>
          <w:sz w:val="24"/>
          <w:szCs w:val="24"/>
        </w:rPr>
      </w:pPr>
    </w:p>
    <w:p w:rsidR="009E4F68" w:rsidRPr="009E4F68" w:rsidRDefault="009E4F68" w:rsidP="009E4F68">
      <w:pPr>
        <w:keepNext/>
        <w:shd w:val="clear" w:color="auto" w:fill="FFFFFF"/>
        <w:tabs>
          <w:tab w:val="left" w:pos="737"/>
          <w:tab w:val="right" w:leader="underscore" w:pos="9540"/>
        </w:tabs>
        <w:suppressAutoHyphens/>
        <w:jc w:val="both"/>
        <w:textAlignment w:val="baseline"/>
        <w:rPr>
          <w:sz w:val="24"/>
          <w:szCs w:val="24"/>
        </w:rPr>
      </w:pPr>
    </w:p>
    <w:p w:rsidR="009E4F68" w:rsidRPr="009E4F68" w:rsidRDefault="009E4F68" w:rsidP="009E4F68">
      <w:pPr>
        <w:keepNext/>
        <w:shd w:val="clear" w:color="auto" w:fill="FFFFFF"/>
        <w:tabs>
          <w:tab w:val="left" w:pos="737"/>
          <w:tab w:val="right" w:leader="underscore" w:pos="9540"/>
        </w:tabs>
        <w:suppressAutoHyphens/>
        <w:jc w:val="both"/>
        <w:textAlignment w:val="baseline"/>
        <w:rPr>
          <w:sz w:val="24"/>
          <w:szCs w:val="24"/>
        </w:rPr>
      </w:pPr>
    </w:p>
    <w:p w:rsidR="009E4F68" w:rsidRPr="009E4F68" w:rsidRDefault="009E4F68" w:rsidP="009E4F68">
      <w:pPr>
        <w:keepNext/>
        <w:shd w:val="clear" w:color="auto" w:fill="FFFFFF"/>
        <w:tabs>
          <w:tab w:val="left" w:pos="737"/>
          <w:tab w:val="left" w:pos="3828"/>
          <w:tab w:val="right" w:leader="underscore" w:pos="9540"/>
        </w:tabs>
        <w:suppressAutoHyphens/>
        <w:jc w:val="both"/>
        <w:textAlignment w:val="baseline"/>
        <w:rPr>
          <w:sz w:val="24"/>
          <w:szCs w:val="24"/>
        </w:rPr>
      </w:pPr>
      <w:r w:rsidRPr="009E4F68">
        <w:rPr>
          <w:sz w:val="24"/>
          <w:szCs w:val="24"/>
        </w:rPr>
        <w:t>______________________________    __________________   ___________________________</w:t>
      </w:r>
    </w:p>
    <w:p w:rsidR="009E4F68" w:rsidRPr="009E4F68" w:rsidRDefault="009E4F68" w:rsidP="009E4F68">
      <w:pPr>
        <w:keepNext/>
        <w:shd w:val="clear" w:color="auto" w:fill="FFFFFF"/>
        <w:tabs>
          <w:tab w:val="left" w:pos="737"/>
          <w:tab w:val="left" w:pos="4395"/>
          <w:tab w:val="left" w:pos="7230"/>
          <w:tab w:val="right" w:leader="underscore" w:pos="9540"/>
        </w:tabs>
        <w:suppressAutoHyphens/>
        <w:ind w:firstLine="567"/>
        <w:jc w:val="both"/>
        <w:textAlignment w:val="baseline"/>
        <w:rPr>
          <w:sz w:val="24"/>
          <w:szCs w:val="24"/>
        </w:rPr>
      </w:pPr>
      <w:r w:rsidRPr="009E4F68">
        <w:rPr>
          <w:sz w:val="24"/>
          <w:szCs w:val="24"/>
        </w:rPr>
        <w:t>(pareigų pavadinimas)</w:t>
      </w:r>
      <w:r w:rsidRPr="009E4F68">
        <w:rPr>
          <w:sz w:val="24"/>
          <w:szCs w:val="24"/>
        </w:rPr>
        <w:tab/>
        <w:t xml:space="preserve"> (parašas)</w:t>
      </w:r>
      <w:r w:rsidRPr="009E4F68">
        <w:rPr>
          <w:sz w:val="24"/>
          <w:szCs w:val="24"/>
        </w:rPr>
        <w:tab/>
        <w:t>(vardas ir pavardė)</w:t>
      </w:r>
    </w:p>
    <w:p w:rsidR="009E4F68" w:rsidRPr="009E4F68" w:rsidRDefault="009E4F68" w:rsidP="009E4F68">
      <w:pPr>
        <w:tabs>
          <w:tab w:val="left" w:pos="737"/>
        </w:tabs>
        <w:rPr>
          <w:sz w:val="24"/>
          <w:szCs w:val="24"/>
        </w:rPr>
      </w:pPr>
    </w:p>
    <w:p w:rsidR="009E4F68" w:rsidRPr="009E4F68" w:rsidRDefault="009E4F68" w:rsidP="009E4F68">
      <w:pPr>
        <w:jc w:val="center"/>
        <w:rPr>
          <w:sz w:val="24"/>
          <w:szCs w:val="24"/>
        </w:rPr>
      </w:pPr>
      <w:r w:rsidRPr="009E4F68">
        <w:rPr>
          <w:sz w:val="24"/>
          <w:szCs w:val="24"/>
        </w:rPr>
        <w:t xml:space="preserve">                                                                               </w:t>
      </w:r>
    </w:p>
    <w:p w:rsidR="009E4F68" w:rsidRPr="009E4F68" w:rsidRDefault="009E4F68" w:rsidP="009E4F68">
      <w:pPr>
        <w:jc w:val="center"/>
        <w:rPr>
          <w:sz w:val="24"/>
          <w:szCs w:val="24"/>
        </w:rPr>
      </w:pPr>
      <w:r w:rsidRPr="009E4F68">
        <w:rPr>
          <w:sz w:val="24"/>
          <w:szCs w:val="24"/>
        </w:rPr>
        <w:t>_______________________</w:t>
      </w:r>
    </w:p>
    <w:p w:rsidR="009E4F68" w:rsidRPr="009E4F68" w:rsidRDefault="009E4F68" w:rsidP="009E4F68">
      <w:pPr>
        <w:jc w:val="center"/>
        <w:rPr>
          <w:sz w:val="24"/>
          <w:szCs w:val="24"/>
        </w:rPr>
      </w:pPr>
    </w:p>
    <w:bookmarkEnd w:id="0"/>
    <w:p w:rsidR="000D0369" w:rsidRDefault="009E4F68" w:rsidP="009E4F68">
      <w:pPr>
        <w:jc w:val="right"/>
        <w:rPr>
          <w:sz w:val="24"/>
          <w:szCs w:val="24"/>
        </w:rPr>
      </w:pPr>
      <w:r w:rsidRPr="009E4F68">
        <w:rPr>
          <w:sz w:val="24"/>
          <w:szCs w:val="24"/>
        </w:rPr>
        <w:tab/>
      </w:r>
      <w:r w:rsidRPr="009E4F68">
        <w:rPr>
          <w:sz w:val="24"/>
          <w:szCs w:val="24"/>
        </w:rPr>
        <w:tab/>
      </w:r>
      <w:r w:rsidRPr="009E4F68">
        <w:rPr>
          <w:sz w:val="24"/>
          <w:szCs w:val="24"/>
        </w:rPr>
        <w:tab/>
      </w:r>
    </w:p>
    <w:p w:rsidR="009E4F68" w:rsidRPr="009E4F68" w:rsidRDefault="009E4F68" w:rsidP="009E4F68">
      <w:pPr>
        <w:jc w:val="right"/>
        <w:rPr>
          <w:sz w:val="24"/>
          <w:szCs w:val="24"/>
        </w:rPr>
      </w:pPr>
      <w:r w:rsidRPr="009E4F68">
        <w:rPr>
          <w:sz w:val="24"/>
          <w:szCs w:val="24"/>
          <w:lang w:eastAsia="de-DE"/>
        </w:rPr>
        <w:lastRenderedPageBreak/>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4 priedas</w:t>
      </w:r>
    </w:p>
    <w:p w:rsidR="009E4F68" w:rsidRPr="009E4F68" w:rsidRDefault="009E4F68" w:rsidP="009E4F68">
      <w:pPr>
        <w:jc w:val="center"/>
        <w:rPr>
          <w:sz w:val="24"/>
          <w:szCs w:val="24"/>
        </w:rPr>
      </w:pP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REAGAVIMO Į ASMENS DUOMENŲ SAUGUMO PAŽEIDIMUS PROCEDŪRA</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 SKYRIUS</w:t>
      </w:r>
    </w:p>
    <w:p w:rsidR="009E4F68" w:rsidRPr="009E4F68" w:rsidRDefault="009E4F68" w:rsidP="009E4F68">
      <w:pPr>
        <w:jc w:val="center"/>
        <w:rPr>
          <w:b/>
          <w:sz w:val="24"/>
          <w:szCs w:val="24"/>
        </w:rPr>
      </w:pPr>
      <w:r w:rsidRPr="009E4F68">
        <w:rPr>
          <w:b/>
          <w:sz w:val="24"/>
          <w:szCs w:val="24"/>
        </w:rPr>
        <w:t>BENDRIEJI REIKALAVIMAI</w:t>
      </w:r>
    </w:p>
    <w:p w:rsidR="009E4F68" w:rsidRPr="009E4F68" w:rsidRDefault="009E4F68" w:rsidP="009E4F68">
      <w:pPr>
        <w:jc w:val="both"/>
        <w:rPr>
          <w:sz w:val="24"/>
          <w:szCs w:val="24"/>
        </w:rPr>
      </w:pPr>
      <w:r w:rsidRPr="009E4F68">
        <w:rPr>
          <w:sz w:val="24"/>
          <w:szCs w:val="24"/>
        </w:rPr>
        <w:t>1. Reagavimo į asmens duomenų saugumo pažeidimus procedūra (toliau – Procedūra) nustato Kėdainių „Atžalyno“ gimnazijos (toliau – Gimnazija) darbuotojų, dirbančių pagal darbo sutartis, veiksmus, įvykus duomenų saugumo pažeidimui, jų išaiškinimo, pranešimo priežiūros institucijai, duomenų subjektams tvarką, pažeidimo prevencinio plano sudarymo bei kitus atvejus, įgyvendinant 2016 m. balandžio 27 d. Europos Parlamento ir Tarybos reglamento (ES) 2016/679 Dėl fizinių asmenų apsaugos tvarkant asmens duomenis ir dėl laisvo tokių duomenų judėjimo ir kuriuo panaikinama Direktyva 95/46/EB (Bendrasis duomenų apsaugos reglamentas) (toliau – BDAR) 33 ir 34 straipsnių reikalavimus.</w:t>
      </w:r>
    </w:p>
    <w:p w:rsidR="009E4F68" w:rsidRPr="009E4F68" w:rsidRDefault="009E4F68" w:rsidP="009E4F68">
      <w:pPr>
        <w:jc w:val="both"/>
        <w:rPr>
          <w:sz w:val="24"/>
          <w:szCs w:val="24"/>
        </w:rPr>
      </w:pPr>
      <w:r w:rsidRPr="009E4F68">
        <w:rPr>
          <w:sz w:val="24"/>
          <w:szCs w:val="24"/>
        </w:rPr>
        <w:t>2.  Procedūra privalo vadovautis:</w:t>
      </w:r>
    </w:p>
    <w:p w:rsidR="009E4F68" w:rsidRPr="009E4F68" w:rsidRDefault="009E4F68" w:rsidP="009E4F68">
      <w:pPr>
        <w:jc w:val="both"/>
        <w:rPr>
          <w:sz w:val="24"/>
          <w:szCs w:val="24"/>
        </w:rPr>
      </w:pPr>
      <w:r w:rsidRPr="009E4F68">
        <w:rPr>
          <w:sz w:val="24"/>
          <w:szCs w:val="24"/>
        </w:rPr>
        <w:t>2.1. Gimnazijos darbuotojai, dirbantys pagal darbo ar kitas sutartis (toliau – darbuotojai);</w:t>
      </w:r>
    </w:p>
    <w:p w:rsidR="009E4F68" w:rsidRPr="009E4F68" w:rsidRDefault="009E4F68" w:rsidP="009E4F68">
      <w:pPr>
        <w:jc w:val="both"/>
        <w:rPr>
          <w:sz w:val="24"/>
          <w:szCs w:val="24"/>
        </w:rPr>
      </w:pPr>
      <w:r w:rsidRPr="009E4F68">
        <w:rPr>
          <w:sz w:val="24"/>
          <w:szCs w:val="24"/>
        </w:rPr>
        <w:t>2.2. Gimnazijos duomenų tvarkytojai, kuriems pavesta laikytis Procedūros duomenų tvarkymo sutartyje nustatyta tvarka ir apimtimi.</w:t>
      </w:r>
    </w:p>
    <w:p w:rsidR="009E4F68" w:rsidRPr="009E4F68" w:rsidRDefault="009E4F68" w:rsidP="009E4F68">
      <w:pPr>
        <w:jc w:val="both"/>
        <w:rPr>
          <w:sz w:val="24"/>
          <w:szCs w:val="24"/>
        </w:rPr>
      </w:pPr>
      <w:r w:rsidRPr="009E4F68">
        <w:rPr>
          <w:sz w:val="24"/>
          <w:szCs w:val="24"/>
        </w:rPr>
        <w:t>3. Darbuotojai privalo užtikrinti, kad Gimnazijos pasitelkiami duomenų tvarkytojai, be kitų reikalavimų, numatytų BDAR 28 straipsnyje, būtų įpareigoti laikytis atitinkamų Procedūroje numatytų reikalavimų, užtikrinančių pareigą duomenų tvarkytojui tinkamai informuoti Gimnaziją apie jos pavedimu tvarkomų duomenų pažeidimą, bendradarbiauti aiškinantis duomenų saugumo pažeidimo priežastis, teikti visą reikiamą informaciją, kad Gimnazija galėtų tinkamai įgyvendinti visas duomenų valdytojui tenkančias pareigas, numatytas BDAR.</w:t>
      </w:r>
    </w:p>
    <w:p w:rsidR="009E4F68" w:rsidRPr="009E4F68" w:rsidRDefault="009E4F68" w:rsidP="009E4F68">
      <w:pPr>
        <w:jc w:val="both"/>
        <w:rPr>
          <w:sz w:val="24"/>
          <w:szCs w:val="24"/>
        </w:rPr>
      </w:pPr>
      <w:r w:rsidRPr="009E4F68">
        <w:rPr>
          <w:sz w:val="24"/>
          <w:szCs w:val="24"/>
        </w:rPr>
        <w:t>4. Procedūroje vartojamos sąvokos:</w:t>
      </w:r>
    </w:p>
    <w:p w:rsidR="009E4F68" w:rsidRPr="009E4F68" w:rsidRDefault="009E4F68" w:rsidP="009E4F68">
      <w:pPr>
        <w:jc w:val="both"/>
        <w:rPr>
          <w:sz w:val="24"/>
          <w:szCs w:val="24"/>
        </w:rPr>
      </w:pPr>
      <w:r w:rsidRPr="009E4F68">
        <w:rPr>
          <w:sz w:val="24"/>
          <w:szCs w:val="24"/>
        </w:rPr>
        <w:t xml:space="preserve">4.1. </w:t>
      </w:r>
      <w:r w:rsidRPr="009E4F68">
        <w:rPr>
          <w:b/>
          <w:sz w:val="24"/>
          <w:szCs w:val="24"/>
        </w:rPr>
        <w:t>duomenų saugumo pažeidimas</w:t>
      </w:r>
      <w:r w:rsidRPr="009E4F68">
        <w:rPr>
          <w:sz w:val="24"/>
          <w:szCs w:val="24"/>
        </w:rPr>
        <w:t xml:space="preserve"> – bet koks įvykis, dėl kurio netyčia arba neteisėtai sunaikinami, prarandami, pakeičiami, be leidimo atskleidžiami tvarkomi asmens duomenys arba prie jų be leidimo gaunama prieiga;</w:t>
      </w:r>
    </w:p>
    <w:p w:rsidR="009E4F68" w:rsidRPr="009E4F68" w:rsidRDefault="009E4F68" w:rsidP="009E4F68">
      <w:pPr>
        <w:jc w:val="both"/>
        <w:rPr>
          <w:sz w:val="24"/>
          <w:szCs w:val="24"/>
        </w:rPr>
      </w:pPr>
      <w:r w:rsidRPr="009E4F68">
        <w:rPr>
          <w:sz w:val="24"/>
          <w:szCs w:val="24"/>
        </w:rPr>
        <w:t xml:space="preserve">4.2. </w:t>
      </w:r>
      <w:r w:rsidRPr="009E4F68">
        <w:rPr>
          <w:b/>
          <w:sz w:val="24"/>
          <w:szCs w:val="24"/>
        </w:rPr>
        <w:t>priežiūros institucija</w:t>
      </w:r>
      <w:r w:rsidRPr="009E4F68">
        <w:rPr>
          <w:sz w:val="24"/>
          <w:szCs w:val="24"/>
        </w:rPr>
        <w:t xml:space="preserve"> – reiškia valstybės narės pagal BDAR 51 straipsnį įsteigtą nepriklausomą valdžios instituciją. Lietuvos Respublikos atveju tokia institucija yra Valstybinė duomenų apsaugos inspekcija. </w:t>
      </w:r>
    </w:p>
    <w:p w:rsidR="009E4F68" w:rsidRPr="009E4F68" w:rsidRDefault="009E4F68" w:rsidP="009E4F68">
      <w:pPr>
        <w:jc w:val="both"/>
        <w:rPr>
          <w:sz w:val="24"/>
          <w:szCs w:val="24"/>
        </w:rPr>
      </w:pPr>
      <w:r w:rsidRPr="009E4F68">
        <w:rPr>
          <w:sz w:val="24"/>
          <w:szCs w:val="24"/>
        </w:rPr>
        <w:t>4.3. kitos Apraše vartojamos sąvokos atitinka BDAR įtvirtintas sąvokas.</w:t>
      </w:r>
    </w:p>
    <w:p w:rsidR="009E4F68" w:rsidRPr="009E4F68" w:rsidRDefault="009E4F68" w:rsidP="009E4F68">
      <w:pPr>
        <w:rPr>
          <w:sz w:val="24"/>
          <w:szCs w:val="24"/>
        </w:rPr>
      </w:pPr>
      <w:r w:rsidRPr="009E4F68">
        <w:rPr>
          <w:sz w:val="24"/>
          <w:szCs w:val="24"/>
        </w:rPr>
        <w:tab/>
      </w:r>
    </w:p>
    <w:p w:rsidR="009E4F68" w:rsidRPr="009E4F68" w:rsidRDefault="009E4F68" w:rsidP="009E4F68">
      <w:pPr>
        <w:jc w:val="center"/>
        <w:rPr>
          <w:b/>
          <w:sz w:val="24"/>
          <w:szCs w:val="24"/>
        </w:rPr>
      </w:pPr>
      <w:r w:rsidRPr="009E4F68">
        <w:rPr>
          <w:b/>
          <w:sz w:val="24"/>
          <w:szCs w:val="24"/>
        </w:rPr>
        <w:t>II SKYRIUS</w:t>
      </w:r>
    </w:p>
    <w:p w:rsidR="009E4F68" w:rsidRPr="009E4F68" w:rsidRDefault="009E4F68" w:rsidP="009E4F68">
      <w:pPr>
        <w:jc w:val="center"/>
        <w:rPr>
          <w:b/>
          <w:sz w:val="24"/>
          <w:szCs w:val="24"/>
        </w:rPr>
      </w:pPr>
      <w:r w:rsidRPr="009E4F68">
        <w:rPr>
          <w:b/>
          <w:sz w:val="24"/>
          <w:szCs w:val="24"/>
        </w:rPr>
        <w:t>DUOMENŲ SAUGUMO PAŽEIDIMO NUSTATYMAS IR ANALIZĖ</w:t>
      </w:r>
    </w:p>
    <w:p w:rsidR="009E4F68" w:rsidRPr="009E4F68" w:rsidRDefault="009E4F68" w:rsidP="009E4F68">
      <w:pPr>
        <w:jc w:val="both"/>
        <w:rPr>
          <w:sz w:val="24"/>
          <w:szCs w:val="24"/>
        </w:rPr>
      </w:pPr>
      <w:r w:rsidRPr="009E4F68">
        <w:rPr>
          <w:sz w:val="24"/>
          <w:szCs w:val="24"/>
        </w:rPr>
        <w:t>5. Duomenų saugumo pažeidimu (toliau – Pažeidimas) laikomas bet koks saugumo incidentas, dėl kurio įvyksta vienas arba keli toliau numatyti pažeidimai:</w:t>
      </w:r>
    </w:p>
    <w:p w:rsidR="009E4F68" w:rsidRPr="009E4F68" w:rsidRDefault="009E4F68" w:rsidP="009E4F68">
      <w:pPr>
        <w:jc w:val="both"/>
        <w:rPr>
          <w:sz w:val="24"/>
          <w:szCs w:val="24"/>
        </w:rPr>
      </w:pPr>
      <w:r w:rsidRPr="009E4F68">
        <w:rPr>
          <w:sz w:val="24"/>
          <w:szCs w:val="24"/>
        </w:rPr>
        <w:t xml:space="preserve">5.1. </w:t>
      </w:r>
      <w:r w:rsidRPr="009E4F68">
        <w:rPr>
          <w:b/>
          <w:sz w:val="24"/>
          <w:szCs w:val="24"/>
        </w:rPr>
        <w:t>konfidencialumo pažeidimas</w:t>
      </w:r>
      <w:r w:rsidRPr="009E4F68">
        <w:rPr>
          <w:sz w:val="24"/>
          <w:szCs w:val="24"/>
        </w:rPr>
        <w:t xml:space="preserve"> – netyčia ar neteisėtai atskleidžiami asmens duomenys arba prie duomenų suteikiama (gaunama) prieiga tam teisės neturintiems asmenims, pavyzdžiui, duomenų kopijos išsiuntimas trečiajam asmeniui, neturinčiam teisinio pagrindo juos gauti, prisijungimo prie duomenų bazės slaptažodžio paviešinimas, praradimas, atskleidimas kitam darbuotojui, nešiojamojo kompiuterio, kuriame sukaupti duomenys, praradimas, popierinių dokumentų praradimas, vagystė ir pan.;</w:t>
      </w:r>
    </w:p>
    <w:p w:rsidR="009E4F68" w:rsidRPr="009E4F68" w:rsidRDefault="009E4F68" w:rsidP="009E4F68">
      <w:pPr>
        <w:jc w:val="both"/>
        <w:rPr>
          <w:sz w:val="24"/>
          <w:szCs w:val="24"/>
        </w:rPr>
      </w:pPr>
      <w:r w:rsidRPr="009E4F68">
        <w:rPr>
          <w:sz w:val="24"/>
          <w:szCs w:val="24"/>
        </w:rPr>
        <w:t xml:space="preserve">5.2. </w:t>
      </w:r>
      <w:r w:rsidRPr="009E4F68">
        <w:rPr>
          <w:b/>
          <w:sz w:val="24"/>
          <w:szCs w:val="24"/>
        </w:rPr>
        <w:t>pasiekiamumo pažeidimas</w:t>
      </w:r>
      <w:r w:rsidRPr="009E4F68">
        <w:rPr>
          <w:sz w:val="24"/>
          <w:szCs w:val="24"/>
        </w:rPr>
        <w:t xml:space="preserve"> – netyčia ar neteisėtai prarandama prieiga prie asmens duomenų arba duomenys yra sunaikinami. Tokio pobūdžio pažeidimu galėtų būti laikomas duomenų</w:t>
      </w:r>
    </w:p>
    <w:p w:rsidR="009E4F68" w:rsidRPr="009E4F68" w:rsidRDefault="009E4F68" w:rsidP="009E4F68">
      <w:pPr>
        <w:jc w:val="both"/>
        <w:rPr>
          <w:sz w:val="24"/>
          <w:szCs w:val="24"/>
        </w:rPr>
      </w:pPr>
      <w:r w:rsidRPr="009E4F68">
        <w:rPr>
          <w:sz w:val="24"/>
          <w:szCs w:val="24"/>
        </w:rPr>
        <w:t xml:space="preserve">bazės ištrynimas, praradimas (vagystė), sunaikinimas, pavyzdžiui, gaisro, liūties atveju ir nesant atsarginės kopijos, iš kurios būtų galima atkurti prarastus duomenis. Pasiekiamumo pažeidimu laikytinas ir įprastinę Įstaigos veiklą sutrikdęs prieigos prie duomenų praradimas; </w:t>
      </w:r>
    </w:p>
    <w:p w:rsidR="009E4F68" w:rsidRPr="009E4F68" w:rsidRDefault="009E4F68" w:rsidP="009E4F68">
      <w:pPr>
        <w:jc w:val="both"/>
        <w:rPr>
          <w:sz w:val="24"/>
          <w:szCs w:val="24"/>
        </w:rPr>
      </w:pPr>
      <w:r w:rsidRPr="009E4F68">
        <w:rPr>
          <w:sz w:val="24"/>
          <w:szCs w:val="24"/>
        </w:rPr>
        <w:t xml:space="preserve">5.3. </w:t>
      </w:r>
      <w:r w:rsidRPr="009E4F68">
        <w:rPr>
          <w:b/>
          <w:sz w:val="24"/>
          <w:szCs w:val="24"/>
        </w:rPr>
        <w:t>vientisumo pažeidimas</w:t>
      </w:r>
      <w:r w:rsidRPr="009E4F68">
        <w:rPr>
          <w:sz w:val="24"/>
          <w:szCs w:val="24"/>
        </w:rPr>
        <w:t xml:space="preserve"> – netyčia ar neteisėtai atlikti asmens duomenų pakeitimai. Tai galėtų būti trečiojo asmens, įgijusio neteisėtą prisijungimą prie duomenų bazės, įvykdyti joje esančių įrašų </w:t>
      </w:r>
      <w:r w:rsidRPr="009E4F68">
        <w:rPr>
          <w:sz w:val="24"/>
          <w:szCs w:val="24"/>
        </w:rPr>
        <w:lastRenderedPageBreak/>
        <w:t xml:space="preserve">pakeitimai, taip pat programinės įrangos ar kitokie procedūrų sutrikimai, dėl kurių atsiranda duomenų netikslumų arba pasikeitimų. </w:t>
      </w:r>
    </w:p>
    <w:p w:rsidR="009E4F68" w:rsidRPr="009E4F68" w:rsidRDefault="009E4F68" w:rsidP="009E4F68">
      <w:pPr>
        <w:jc w:val="both"/>
        <w:rPr>
          <w:sz w:val="24"/>
          <w:szCs w:val="24"/>
        </w:rPr>
      </w:pPr>
      <w:r w:rsidRPr="009E4F68">
        <w:rPr>
          <w:sz w:val="24"/>
          <w:szCs w:val="24"/>
        </w:rPr>
        <w:t>6. Kai yra nustatomas arba įtariamas pažeidimas, atitinkantis Procedūros 5 punkto reikalavimus, jį nustatęs darbuotojas asmeniškai el. paštu, telefonu ir (arba) kitomis komunikacijos priemonėmis turi kuo skubiau informuoti savo tiesioginį vadovą ir įstaigos duomenų apsaugos pareigūną (toliau – pareigūnas).</w:t>
      </w:r>
    </w:p>
    <w:p w:rsidR="009E4F68" w:rsidRPr="009E4F68" w:rsidRDefault="009E4F68" w:rsidP="009E4F68">
      <w:pPr>
        <w:jc w:val="both"/>
        <w:rPr>
          <w:sz w:val="24"/>
          <w:szCs w:val="24"/>
        </w:rPr>
      </w:pPr>
      <w:r w:rsidRPr="009E4F68">
        <w:rPr>
          <w:sz w:val="24"/>
          <w:szCs w:val="24"/>
        </w:rPr>
        <w:t xml:space="preserve">7. Darbuotojas arba jo tiesioginis vadovas gimnazijos direktoriui ir pareigūnui pateikia jam žinomą pažeidimo nustatymui būtiną informaciją: </w:t>
      </w:r>
    </w:p>
    <w:p w:rsidR="009E4F68" w:rsidRPr="009E4F68" w:rsidRDefault="009E4F68" w:rsidP="009E4F68">
      <w:pPr>
        <w:jc w:val="both"/>
        <w:rPr>
          <w:sz w:val="24"/>
          <w:szCs w:val="24"/>
        </w:rPr>
      </w:pPr>
      <w:r w:rsidRPr="009E4F68">
        <w:rPr>
          <w:sz w:val="24"/>
          <w:szCs w:val="24"/>
        </w:rPr>
        <w:t xml:space="preserve">7.1. poveikio informacinių technologijų (toliau – IT) infrastruktūrai mastą; </w:t>
      </w:r>
    </w:p>
    <w:p w:rsidR="009E4F68" w:rsidRPr="009E4F68" w:rsidRDefault="009E4F68" w:rsidP="009E4F68">
      <w:pPr>
        <w:jc w:val="both"/>
        <w:rPr>
          <w:sz w:val="24"/>
          <w:szCs w:val="24"/>
        </w:rPr>
      </w:pPr>
      <w:r w:rsidRPr="009E4F68">
        <w:rPr>
          <w:sz w:val="24"/>
          <w:szCs w:val="24"/>
        </w:rPr>
        <w:t xml:space="preserve">7.2. informacinius išteklius, kuriems gali kilti arba yra kilęs pavojus (kokios duomenų bazės yra arba gali būti paveiktos); </w:t>
      </w:r>
    </w:p>
    <w:p w:rsidR="009E4F68" w:rsidRPr="009E4F68" w:rsidRDefault="009E4F68" w:rsidP="009E4F68">
      <w:pPr>
        <w:jc w:val="both"/>
        <w:rPr>
          <w:sz w:val="24"/>
          <w:szCs w:val="24"/>
        </w:rPr>
      </w:pPr>
      <w:r w:rsidRPr="009E4F68">
        <w:rPr>
          <w:sz w:val="24"/>
          <w:szCs w:val="24"/>
        </w:rPr>
        <w:t xml:space="preserve">7.3. žinomą arba tikėtiną pažeidimo trukmę (kada įvyko ir kada buvo sustabdytas arba kada, tikėtina, galima būtų tai padaryti); </w:t>
      </w:r>
    </w:p>
    <w:p w:rsidR="009E4F68" w:rsidRPr="009E4F68" w:rsidRDefault="009E4F68" w:rsidP="009E4F68">
      <w:pPr>
        <w:jc w:val="both"/>
        <w:rPr>
          <w:sz w:val="24"/>
          <w:szCs w:val="24"/>
        </w:rPr>
      </w:pPr>
      <w:r w:rsidRPr="009E4F68">
        <w:rPr>
          <w:sz w:val="24"/>
          <w:szCs w:val="24"/>
        </w:rPr>
        <w:t xml:space="preserve">7.4. paveiktus arba galimai paveiktus duomenų subjektus ir poveikio jiems mastą (ar paveikti tik konkrečios duomenų subjektų grupės duomenys, kokia konkrečios grupės dalis yra paveikta ir pan.); </w:t>
      </w:r>
    </w:p>
    <w:p w:rsidR="009E4F68" w:rsidRPr="009E4F68" w:rsidRDefault="009E4F68" w:rsidP="009E4F68">
      <w:pPr>
        <w:jc w:val="both"/>
        <w:rPr>
          <w:sz w:val="24"/>
          <w:szCs w:val="24"/>
        </w:rPr>
      </w:pPr>
      <w:r w:rsidRPr="009E4F68">
        <w:rPr>
          <w:sz w:val="24"/>
          <w:szCs w:val="24"/>
        </w:rPr>
        <w:t xml:space="preserve">7.5. pradinius pažeidimo pasekmių požymius (pavyzdžiui, prieigos prie duomenų praradimas, nustatyti neteisėti duomenų pakeitimai, rasti paviešinti duomenys ir pan.). </w:t>
      </w:r>
    </w:p>
    <w:p w:rsidR="009E4F68" w:rsidRPr="009E4F68" w:rsidRDefault="009E4F68" w:rsidP="009E4F68">
      <w:pPr>
        <w:jc w:val="both"/>
        <w:rPr>
          <w:sz w:val="24"/>
          <w:szCs w:val="24"/>
        </w:rPr>
      </w:pPr>
      <w:r w:rsidRPr="009E4F68">
        <w:rPr>
          <w:sz w:val="24"/>
          <w:szCs w:val="24"/>
        </w:rPr>
        <w:t>8. Nustatant pažeidimą ir vykdant jo analizę darbuotojai pažeidimo tyrimo komisijai arba pareigūnui privalo teikti visapusišką, išsamią, tikslią ir operatyvią informaciją dėl galimo pažeidimo.</w:t>
      </w:r>
    </w:p>
    <w:p w:rsidR="009E4F68" w:rsidRPr="009E4F68" w:rsidRDefault="009E4F68" w:rsidP="009E4F68">
      <w:pPr>
        <w:jc w:val="both"/>
        <w:rPr>
          <w:sz w:val="24"/>
          <w:szCs w:val="24"/>
        </w:rPr>
      </w:pPr>
      <w:r w:rsidRPr="009E4F68">
        <w:rPr>
          <w:sz w:val="24"/>
          <w:szCs w:val="24"/>
        </w:rPr>
        <w:t xml:space="preserve">9. Nustačius pažeidimą, atliekamas pirminis įvykusio galimo pažeidimo vertinimas ir nustatoma, ar egzistuoja šios aplinkybės: </w:t>
      </w:r>
    </w:p>
    <w:p w:rsidR="009E4F68" w:rsidRPr="009E4F68" w:rsidRDefault="009E4F68" w:rsidP="009E4F68">
      <w:pPr>
        <w:jc w:val="both"/>
        <w:rPr>
          <w:sz w:val="24"/>
          <w:szCs w:val="24"/>
        </w:rPr>
      </w:pPr>
      <w:r w:rsidRPr="009E4F68">
        <w:rPr>
          <w:sz w:val="24"/>
          <w:szCs w:val="24"/>
        </w:rPr>
        <w:t xml:space="preserve">9.1. prarastas arba gali būti prarastas reikšmingas kiekis asmens duomenų, ypač kai pažeidimas susijęs su specialių kategorijų duomenimis arba jautresniais duomenimis, pavyzdžiui,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 </w:t>
      </w:r>
    </w:p>
    <w:p w:rsidR="009E4F68" w:rsidRPr="009E4F68" w:rsidRDefault="009E4F68" w:rsidP="009E4F68">
      <w:pPr>
        <w:jc w:val="both"/>
        <w:rPr>
          <w:sz w:val="24"/>
          <w:szCs w:val="24"/>
        </w:rPr>
      </w:pPr>
      <w:r w:rsidRPr="009E4F68">
        <w:rPr>
          <w:sz w:val="24"/>
          <w:szCs w:val="24"/>
        </w:rPr>
        <w:t xml:space="preserve">9.2. Pažeidimas tikėtinai gali kelti didelį pavojų fizinių asmenų teisėms ir laisvėms; </w:t>
      </w:r>
    </w:p>
    <w:p w:rsidR="009E4F68" w:rsidRPr="009E4F68" w:rsidRDefault="009E4F68" w:rsidP="009E4F68">
      <w:pPr>
        <w:jc w:val="both"/>
        <w:rPr>
          <w:sz w:val="24"/>
          <w:szCs w:val="24"/>
        </w:rPr>
      </w:pPr>
      <w:r w:rsidRPr="009E4F68">
        <w:rPr>
          <w:sz w:val="24"/>
          <w:szCs w:val="24"/>
        </w:rPr>
        <w:t xml:space="preserve">9.3. daromas poveikis dideliam duomenų subjektų skaičiui, ypač kai poveikis daromas labiau pažeidžiamiems duomenų subjektams, pavyzdžiui, vaikams; </w:t>
      </w:r>
    </w:p>
    <w:p w:rsidR="009E4F68" w:rsidRPr="009E4F68" w:rsidRDefault="009E4F68" w:rsidP="009E4F68">
      <w:pPr>
        <w:jc w:val="both"/>
        <w:rPr>
          <w:sz w:val="24"/>
          <w:szCs w:val="24"/>
        </w:rPr>
      </w:pPr>
      <w:r w:rsidRPr="009E4F68">
        <w:rPr>
          <w:sz w:val="24"/>
          <w:szCs w:val="24"/>
        </w:rPr>
        <w:t xml:space="preserve">9.4. susiklostė bet kokia kita situacija, kuri gali sukelti reikšmingą poveikį duomenų subjektams ir (arba) Gimnazijai. </w:t>
      </w:r>
    </w:p>
    <w:p w:rsidR="009E4F68" w:rsidRPr="009E4F68" w:rsidRDefault="009E4F68" w:rsidP="009E4F68">
      <w:pPr>
        <w:jc w:val="both"/>
        <w:rPr>
          <w:sz w:val="24"/>
          <w:szCs w:val="24"/>
        </w:rPr>
      </w:pPr>
      <w:r w:rsidRPr="009E4F68">
        <w:rPr>
          <w:sz w:val="24"/>
          <w:szCs w:val="24"/>
        </w:rPr>
        <w:t xml:space="preserve">10. Jeigu nustatoma, kad turimais duomenimis Pažeidimas atitinka Procedūros 5 ir 9 punktų kriterijus, pradedama reagavimo į asmens duomenų saugumo pažeidimus Procedūra ir gimnazijos direktoriaus įsakymu sudaroma Pažeidimo tyrimo komisija (toliau – Komisija). </w:t>
      </w:r>
    </w:p>
    <w:p w:rsidR="009E4F68" w:rsidRPr="009E4F68" w:rsidRDefault="009E4F68" w:rsidP="009E4F68">
      <w:pPr>
        <w:jc w:val="both"/>
        <w:rPr>
          <w:sz w:val="24"/>
          <w:szCs w:val="24"/>
        </w:rPr>
      </w:pPr>
      <w:r w:rsidRPr="009E4F68">
        <w:rPr>
          <w:sz w:val="24"/>
          <w:szCs w:val="24"/>
        </w:rPr>
        <w:t xml:space="preserve">11. Komisiją sudaro pareigūnas ir kiti darbuotojai, atsakingi už pažeidimą arba turintys informacijos apie įvykusį pažeidimą ir (ar) galintys padėti jį sustabdyti, taip pat kiti pažeidimui svarbūs asmenys. Paprastai Komisija sudaroma iš gimnazijos direktoriaus arba jo įgalioto asmens, pareigūno, IT specialistų. </w:t>
      </w:r>
    </w:p>
    <w:p w:rsidR="009E4F68" w:rsidRPr="009E4F68" w:rsidRDefault="009E4F68" w:rsidP="009E4F68">
      <w:pPr>
        <w:jc w:val="both"/>
        <w:rPr>
          <w:sz w:val="24"/>
          <w:szCs w:val="24"/>
        </w:rPr>
      </w:pPr>
      <w:r w:rsidRPr="009E4F68">
        <w:rPr>
          <w:sz w:val="24"/>
          <w:szCs w:val="24"/>
        </w:rPr>
        <w:t xml:space="preserve">12. Jeigu Pažeidimas neatitinka Procedūros 5 ir (ar) 9 punkto reikalavimų, Komisija nesudaroma ir vykdoma supaprastinta reagavimo į asmens duomenų saugumo pažeidimus Procedūra (toliau – </w:t>
      </w:r>
      <w:r w:rsidRPr="009E4F68">
        <w:rPr>
          <w:b/>
          <w:sz w:val="24"/>
          <w:szCs w:val="24"/>
        </w:rPr>
        <w:t>Supaprastinta procedūra</w:t>
      </w:r>
      <w:r w:rsidRPr="009E4F68">
        <w:rPr>
          <w:sz w:val="24"/>
          <w:szCs w:val="24"/>
        </w:rPr>
        <w:t xml:space="preserve">). Vykdant Supaprastintą procedūrą visus pažeidimo išaiškinimo, pribojimo ir kitus būtinus atlikti veiksmus koordinuoja pareigūnas. Atlikus visus būtinus veiksmus Supaprastinta procedūra užbaigiama užpildžius Supaprastintos procedūros atlikimo protokolą. </w:t>
      </w:r>
    </w:p>
    <w:p w:rsidR="009E4F68" w:rsidRPr="009E4F68" w:rsidRDefault="009E4F68" w:rsidP="009E4F68">
      <w:pPr>
        <w:jc w:val="both"/>
        <w:rPr>
          <w:sz w:val="24"/>
          <w:szCs w:val="24"/>
        </w:rPr>
      </w:pPr>
      <w:r w:rsidRPr="009E4F68">
        <w:rPr>
          <w:sz w:val="24"/>
          <w:szCs w:val="24"/>
        </w:rPr>
        <w:t xml:space="preserve">13. Vykdant Supaprastintą procedūrą ir nustačius, kad įvykęs pažeidimas atitinka Procedūros 5 ir 9 punktų kriterijus, pareigūnas teikia siūlymą gimnazijos direktoriui pažeidimo tyrimui sudaryti Komisiją. </w:t>
      </w:r>
    </w:p>
    <w:p w:rsidR="009E4F68" w:rsidRPr="009E4F68" w:rsidRDefault="009E4F68" w:rsidP="009E4F68">
      <w:pPr>
        <w:jc w:val="both"/>
        <w:rPr>
          <w:sz w:val="24"/>
          <w:szCs w:val="24"/>
        </w:rPr>
      </w:pPr>
      <w:r w:rsidRPr="009E4F68">
        <w:rPr>
          <w:sz w:val="24"/>
          <w:szCs w:val="24"/>
        </w:rPr>
        <w:t>14. Visa gauta, renkama informacija fiksuojama tokiu būdu, kad atliekant vėlesnę peržiūrą būtų galima nustatyti aiškią chronologinę veiksmų seką ir situacijos eigą bei priemones, kurių buvo imtasi.</w:t>
      </w:r>
    </w:p>
    <w:p w:rsidR="009E4F68" w:rsidRPr="009E4F68" w:rsidRDefault="009E4F68" w:rsidP="009E4F68">
      <w:pPr>
        <w:jc w:val="center"/>
        <w:rPr>
          <w:b/>
          <w:sz w:val="24"/>
          <w:szCs w:val="24"/>
        </w:rPr>
      </w:pPr>
      <w:r w:rsidRPr="009E4F68">
        <w:rPr>
          <w:b/>
          <w:sz w:val="24"/>
          <w:szCs w:val="24"/>
        </w:rPr>
        <w:lastRenderedPageBreak/>
        <w:t>III SKYRIUS</w:t>
      </w:r>
    </w:p>
    <w:p w:rsidR="009E4F68" w:rsidRPr="009E4F68" w:rsidRDefault="009E4F68" w:rsidP="009E4F68">
      <w:pPr>
        <w:jc w:val="center"/>
        <w:rPr>
          <w:b/>
          <w:sz w:val="24"/>
          <w:szCs w:val="24"/>
        </w:rPr>
      </w:pPr>
      <w:r w:rsidRPr="009E4F68">
        <w:rPr>
          <w:b/>
          <w:sz w:val="24"/>
          <w:szCs w:val="24"/>
        </w:rPr>
        <w:t>DUOMENŲ SAUGUMO PAŽEIDIMO APRIBOJIMAS, LIKVIDAVIMAS IR ATKŪRIMAS</w:t>
      </w:r>
    </w:p>
    <w:p w:rsidR="009E4F68" w:rsidRPr="009E4F68" w:rsidRDefault="009E4F68" w:rsidP="009E4F68">
      <w:pPr>
        <w:jc w:val="both"/>
        <w:rPr>
          <w:sz w:val="24"/>
          <w:szCs w:val="24"/>
        </w:rPr>
      </w:pPr>
      <w:r w:rsidRPr="009E4F68">
        <w:rPr>
          <w:sz w:val="24"/>
          <w:szCs w:val="24"/>
        </w:rPr>
        <w:t xml:space="preserve">15. Nustačius, kad įvyko pažeidimas pirmiausia būtina imtis priemonių, kad pažeidimas būtų kuo skubiau apribotas (sustabdytas, nutrauktas, pašalintas). Konkretūs veiksmai pažeidimui apriboti atliekami įvertinus konkretaus pažeidimo aplinkybes, mastą, specifiką ir pan. Siekiant pažeidimą apriboti, gali būti imamasi šių priemonių: </w:t>
      </w:r>
    </w:p>
    <w:p w:rsidR="009E4F68" w:rsidRPr="009E4F68" w:rsidRDefault="009E4F68" w:rsidP="009E4F68">
      <w:pPr>
        <w:jc w:val="both"/>
        <w:rPr>
          <w:sz w:val="24"/>
          <w:szCs w:val="24"/>
        </w:rPr>
      </w:pPr>
      <w:r w:rsidRPr="009E4F68">
        <w:rPr>
          <w:sz w:val="24"/>
          <w:szCs w:val="24"/>
        </w:rPr>
        <w:t xml:space="preserve">15.1. duomenų ištrynimas nuotoliniu būdu iš pamesto, pavogto ar kitaip prarasto įrenginio; </w:t>
      </w:r>
    </w:p>
    <w:p w:rsidR="009E4F68" w:rsidRPr="009E4F68" w:rsidRDefault="009E4F68" w:rsidP="009E4F68">
      <w:pPr>
        <w:jc w:val="both"/>
        <w:rPr>
          <w:sz w:val="24"/>
          <w:szCs w:val="24"/>
        </w:rPr>
      </w:pPr>
      <w:r w:rsidRPr="009E4F68">
        <w:rPr>
          <w:sz w:val="24"/>
          <w:szCs w:val="24"/>
        </w:rPr>
        <w:t xml:space="preserve">15.2. skubus kreipimasis į asmenį, kuriam per klaidą buvo išsiųsti ar kitaip atskleisti duomenys, su prašymu neatidaryti atsiųstų duomenų ir juos ištrinti be galimybės atkurti; </w:t>
      </w:r>
    </w:p>
    <w:p w:rsidR="009E4F68" w:rsidRPr="009E4F68" w:rsidRDefault="009E4F68" w:rsidP="009E4F68">
      <w:pPr>
        <w:jc w:val="both"/>
        <w:rPr>
          <w:sz w:val="24"/>
          <w:szCs w:val="24"/>
        </w:rPr>
      </w:pPr>
      <w:r w:rsidRPr="009E4F68">
        <w:rPr>
          <w:sz w:val="24"/>
          <w:szCs w:val="24"/>
        </w:rPr>
        <w:t xml:space="preserve">15.3. atskleisto tretiesiems asmenims prisijungimo prie duomenų bazės slaptažodžio pakeitimas; </w:t>
      </w:r>
    </w:p>
    <w:p w:rsidR="009E4F68" w:rsidRPr="009E4F68" w:rsidRDefault="009E4F68" w:rsidP="009E4F68">
      <w:pPr>
        <w:jc w:val="both"/>
        <w:rPr>
          <w:sz w:val="24"/>
          <w:szCs w:val="24"/>
        </w:rPr>
      </w:pPr>
      <w:r w:rsidRPr="009E4F68">
        <w:rPr>
          <w:sz w:val="24"/>
          <w:szCs w:val="24"/>
        </w:rPr>
        <w:t xml:space="preserve">15.4. prarastų duomenų atkūrimas iš turimos atsarginės kopijos. </w:t>
      </w:r>
    </w:p>
    <w:p w:rsidR="009E4F68" w:rsidRPr="009E4F68" w:rsidRDefault="009E4F68" w:rsidP="009E4F68">
      <w:pPr>
        <w:jc w:val="both"/>
        <w:rPr>
          <w:sz w:val="24"/>
          <w:szCs w:val="24"/>
        </w:rPr>
      </w:pPr>
      <w:r w:rsidRPr="009E4F68">
        <w:rPr>
          <w:sz w:val="24"/>
          <w:szCs w:val="24"/>
        </w:rPr>
        <w:t xml:space="preserve">16. Šiame etape būtina imtis atsargumo priemonių siekiant užtikrinti, kad būtų surinkti kiek įmanoma tikslesni duomenys bei įrodymai apie įvykusį pažeidimą (pavyzdžiui, užfiksuojama, kas, kada ir iš kokio įrenginio jungėsi prie duomenų bazės, kam konkrečiai buvo per klaidą išsiųsti asmens duomenys, kokiomis aplinkybėmis buvo prarastas įrenginys su duomenimis). </w:t>
      </w:r>
    </w:p>
    <w:p w:rsidR="009E4F68" w:rsidRPr="009E4F68" w:rsidRDefault="009E4F68" w:rsidP="009E4F68">
      <w:pPr>
        <w:jc w:val="both"/>
        <w:rPr>
          <w:sz w:val="24"/>
          <w:szCs w:val="24"/>
        </w:rPr>
      </w:pPr>
      <w:r w:rsidRPr="009E4F68">
        <w:rPr>
          <w:sz w:val="24"/>
          <w:szCs w:val="24"/>
        </w:rPr>
        <w:t xml:space="preserve">17. Veiksmai, skirti ištaisyti arba sumažinti žalą duomenų subjektui, sukeltą pažeidimo, turėtų būti nukreipti ne vien į esamo pažeidimo priežasties pašalinimą, bet ir siekiant neleisti pažeidimui pasikartoti. Turėtų būti nustatytos bent vykdomų procesų, naudojamų sistemų pažeidimo priežastys, dėl kurių ir toliau gali įvykti pažeidimų arba kurios savaime sudaro prielaidas įvykti pažeidimui. </w:t>
      </w:r>
    </w:p>
    <w:p w:rsidR="009E4F68" w:rsidRPr="009E4F68" w:rsidRDefault="009E4F68" w:rsidP="009E4F68">
      <w:pPr>
        <w:jc w:val="both"/>
        <w:rPr>
          <w:sz w:val="24"/>
          <w:szCs w:val="24"/>
        </w:rPr>
      </w:pPr>
      <w:r w:rsidRPr="009E4F68">
        <w:rPr>
          <w:sz w:val="24"/>
          <w:szCs w:val="24"/>
        </w:rPr>
        <w:t xml:space="preserve">18. Atkūrimo stadijoje sistemos turėtų būti pagal galimybes atkurtos į ankstesnę būklę, siekiant užtikrinti įstaigos veiklos tęstinumą. </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IV SKYRIUS</w:t>
      </w:r>
    </w:p>
    <w:p w:rsidR="009E4F68" w:rsidRPr="009E4F68" w:rsidRDefault="009E4F68" w:rsidP="009E4F68">
      <w:pPr>
        <w:jc w:val="center"/>
        <w:rPr>
          <w:b/>
          <w:sz w:val="24"/>
          <w:szCs w:val="24"/>
        </w:rPr>
      </w:pPr>
      <w:r w:rsidRPr="009E4F68">
        <w:rPr>
          <w:b/>
          <w:sz w:val="24"/>
          <w:szCs w:val="24"/>
        </w:rPr>
        <w:t>DUOMENŲ VALDYTOJO PRANEŠIMAS DUOMENŲ SUBJEKTUI APIE DUOMENŲ SAUGUMO PAŽEIDIMĄ</w:t>
      </w:r>
    </w:p>
    <w:p w:rsidR="009E4F68" w:rsidRPr="009E4F68" w:rsidRDefault="009E4F68" w:rsidP="009E4F68">
      <w:pPr>
        <w:jc w:val="both"/>
        <w:rPr>
          <w:sz w:val="24"/>
          <w:szCs w:val="24"/>
        </w:rPr>
      </w:pPr>
      <w:r w:rsidRPr="009E4F68">
        <w:rPr>
          <w:sz w:val="24"/>
          <w:szCs w:val="24"/>
        </w:rPr>
        <w:t xml:space="preserve">19. Kai nustatoma, kad įvyko pažeidimas, atitinkantis Procedūros 5 ir 9 punktų reikalavimus, ir dėl jo gali kilti didelis pavojus duomenų subjektų teisėms ir laisvėms, Gimnazija nepagrįstai nedelsdama, bet ne vėliau kaip per 72 valandas nuo pažeidimo paaiškėjimo momento informuoja duomenų subjektus, kurių teisėms ir laisvėms gali kilti didelis pavojus. </w:t>
      </w:r>
    </w:p>
    <w:p w:rsidR="009E4F68" w:rsidRPr="009E4F68" w:rsidRDefault="009E4F68" w:rsidP="009E4F68">
      <w:pPr>
        <w:jc w:val="both"/>
        <w:rPr>
          <w:sz w:val="24"/>
          <w:szCs w:val="24"/>
        </w:rPr>
      </w:pPr>
      <w:r w:rsidRPr="009E4F68">
        <w:rPr>
          <w:sz w:val="24"/>
          <w:szCs w:val="24"/>
        </w:rPr>
        <w:t xml:space="preserve">20. Gimnazija, informuodama duomenų subjektus, aiškia, paprasta kalba aprašo pažeidimo pobūdį bei pateikia toliau nurodytą informaciją: </w:t>
      </w:r>
    </w:p>
    <w:p w:rsidR="009E4F68" w:rsidRPr="009E4F68" w:rsidRDefault="009E4F68" w:rsidP="009E4F68">
      <w:pPr>
        <w:jc w:val="both"/>
        <w:rPr>
          <w:sz w:val="24"/>
          <w:szCs w:val="24"/>
        </w:rPr>
      </w:pPr>
      <w:r w:rsidRPr="009E4F68">
        <w:rPr>
          <w:sz w:val="24"/>
          <w:szCs w:val="24"/>
        </w:rPr>
        <w:t xml:space="preserve">20.1. kontaktinio asmens, galinčio suteikti daugiau informacijos, vardą, pavardę ir kontaktinius duomenis arba pareigūno kontaktus; </w:t>
      </w:r>
    </w:p>
    <w:p w:rsidR="009E4F68" w:rsidRPr="009E4F68" w:rsidRDefault="009E4F68" w:rsidP="009E4F68">
      <w:pPr>
        <w:jc w:val="both"/>
        <w:rPr>
          <w:sz w:val="24"/>
          <w:szCs w:val="24"/>
        </w:rPr>
      </w:pPr>
      <w:r w:rsidRPr="009E4F68">
        <w:rPr>
          <w:sz w:val="24"/>
          <w:szCs w:val="24"/>
        </w:rPr>
        <w:t xml:space="preserve">20.2. Pažeidimo aprašymą; </w:t>
      </w:r>
    </w:p>
    <w:p w:rsidR="009E4F68" w:rsidRPr="009E4F68" w:rsidRDefault="009E4F68" w:rsidP="009E4F68">
      <w:pPr>
        <w:jc w:val="both"/>
        <w:rPr>
          <w:sz w:val="24"/>
          <w:szCs w:val="24"/>
        </w:rPr>
      </w:pPr>
      <w:r w:rsidRPr="009E4F68">
        <w:rPr>
          <w:sz w:val="24"/>
          <w:szCs w:val="24"/>
        </w:rPr>
        <w:t xml:space="preserve">20.3. tikėtinų pažeidimo pasekmių duomenų subjektui aprašymą; </w:t>
      </w:r>
    </w:p>
    <w:p w:rsidR="009E4F68" w:rsidRPr="009E4F68" w:rsidRDefault="009E4F68" w:rsidP="009E4F68">
      <w:pPr>
        <w:jc w:val="both"/>
        <w:rPr>
          <w:sz w:val="24"/>
          <w:szCs w:val="24"/>
        </w:rPr>
      </w:pPr>
      <w:r w:rsidRPr="009E4F68">
        <w:rPr>
          <w:sz w:val="24"/>
          <w:szCs w:val="24"/>
        </w:rPr>
        <w:t>20.4. priemones, kurių ėmėsi arba planuoja imtis Įstaiga tam, kad būtų pašalintas pažeidimas.</w:t>
      </w:r>
    </w:p>
    <w:p w:rsidR="009E4F68" w:rsidRPr="009E4F68" w:rsidRDefault="009E4F68" w:rsidP="009E4F68">
      <w:pPr>
        <w:jc w:val="both"/>
        <w:rPr>
          <w:sz w:val="24"/>
          <w:szCs w:val="24"/>
        </w:rPr>
      </w:pPr>
      <w:r w:rsidRPr="009E4F68">
        <w:rPr>
          <w:sz w:val="24"/>
          <w:szCs w:val="24"/>
        </w:rPr>
        <w:t xml:space="preserve">20.5. kitą reikšmingą informaciją, susijusią su pažeidimu, kuri gali būti reikšminga duomenų subjektui. </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r w:rsidRPr="009E4F68">
        <w:rPr>
          <w:b/>
          <w:sz w:val="24"/>
          <w:szCs w:val="24"/>
        </w:rPr>
        <w:t>V SKYRIUS</w:t>
      </w:r>
    </w:p>
    <w:p w:rsidR="009E4F68" w:rsidRPr="009E4F68" w:rsidRDefault="009E4F68" w:rsidP="009E4F68">
      <w:pPr>
        <w:jc w:val="center"/>
        <w:rPr>
          <w:b/>
          <w:sz w:val="24"/>
          <w:szCs w:val="24"/>
        </w:rPr>
      </w:pPr>
      <w:r w:rsidRPr="009E4F68">
        <w:rPr>
          <w:b/>
          <w:sz w:val="24"/>
          <w:szCs w:val="24"/>
        </w:rPr>
        <w:t>DUOMENŲ SAUGUMO PAŽEIDIMO DOKUMENTAVIMAS IR PROCEDŪROS UŽBAIGIMAS</w:t>
      </w:r>
    </w:p>
    <w:p w:rsidR="009E4F68" w:rsidRPr="009E4F68" w:rsidRDefault="009E4F68" w:rsidP="009E4F68">
      <w:pPr>
        <w:jc w:val="both"/>
        <w:rPr>
          <w:sz w:val="24"/>
          <w:szCs w:val="24"/>
        </w:rPr>
      </w:pPr>
      <w:r w:rsidRPr="009E4F68">
        <w:rPr>
          <w:sz w:val="24"/>
          <w:szCs w:val="24"/>
        </w:rPr>
        <w:t xml:space="preserve">21. Kai pažeidimas laikytinas pašalintu, o visiems reikiamiems asmenims apie pažeidimą yra pranešta, Komisijos įgaliotas asmuo arba pareigūnas sudaro prevencinių veiksmų planą, kuriuo būtų siekiama ateityje užkirsti kelią analogiškam ar panašiam pažeidimui įvykti, ir jis pateikiamas gimnazijos direktoriui spręsti dėl jo įgyvendinimo. Sudarius ir įstaigos direktoriui patvirtinus prevencinių veiksmų planą procedūra laikoma baigta. </w:t>
      </w:r>
    </w:p>
    <w:p w:rsidR="009E4F68" w:rsidRPr="009E4F68" w:rsidRDefault="009E4F68" w:rsidP="009E4F68">
      <w:pPr>
        <w:jc w:val="both"/>
        <w:rPr>
          <w:sz w:val="24"/>
          <w:szCs w:val="24"/>
        </w:rPr>
      </w:pPr>
      <w:r w:rsidRPr="009E4F68">
        <w:rPr>
          <w:sz w:val="24"/>
          <w:szCs w:val="24"/>
        </w:rPr>
        <w:t>23. Procedūros dokumentai turi būti saugomi teisės aktų nustatyta tvarka.</w:t>
      </w:r>
    </w:p>
    <w:p w:rsidR="009E4F68" w:rsidRPr="009E4F68" w:rsidRDefault="009E4F68" w:rsidP="009E4F68">
      <w:pPr>
        <w:jc w:val="center"/>
        <w:rPr>
          <w:sz w:val="24"/>
          <w:szCs w:val="24"/>
        </w:rPr>
      </w:pPr>
    </w:p>
    <w:p w:rsidR="009E4F68" w:rsidRPr="009E4F68" w:rsidRDefault="009E4F68" w:rsidP="009E4F68">
      <w:pPr>
        <w:jc w:val="center"/>
        <w:rPr>
          <w:sz w:val="24"/>
          <w:szCs w:val="24"/>
        </w:rPr>
      </w:pPr>
      <w:r w:rsidRPr="009E4F68">
        <w:rPr>
          <w:sz w:val="24"/>
          <w:szCs w:val="24"/>
        </w:rPr>
        <w:t>____________________________</w:t>
      </w:r>
    </w:p>
    <w:p w:rsidR="009E4F68" w:rsidRPr="009E4F68" w:rsidRDefault="009E4F68" w:rsidP="009E4F68">
      <w:pPr>
        <w:jc w:val="center"/>
        <w:rPr>
          <w:sz w:val="24"/>
          <w:szCs w:val="24"/>
        </w:rPr>
      </w:pPr>
    </w:p>
    <w:p w:rsidR="009E4F68" w:rsidRPr="009E4F68" w:rsidRDefault="009E4F68" w:rsidP="000D0369">
      <w:pPr>
        <w:rPr>
          <w:sz w:val="24"/>
          <w:szCs w:val="24"/>
        </w:rPr>
      </w:pPr>
      <w:r w:rsidRPr="009E4F68">
        <w:rPr>
          <w:sz w:val="24"/>
          <w:szCs w:val="24"/>
        </w:rPr>
        <w:lastRenderedPageBreak/>
        <w:t xml:space="preserve">              </w:t>
      </w:r>
    </w:p>
    <w:p w:rsidR="009E4F68" w:rsidRPr="009E4F68" w:rsidRDefault="009E4F68" w:rsidP="009E4F68">
      <w:pPr>
        <w:jc w:val="right"/>
        <w:rPr>
          <w:sz w:val="24"/>
          <w:szCs w:val="24"/>
        </w:rPr>
      </w:pPr>
      <w:r w:rsidRPr="009E4F68">
        <w:rPr>
          <w:sz w:val="24"/>
          <w:szCs w:val="24"/>
        </w:rPr>
        <w:t xml:space="preserve"> </w:t>
      </w:r>
      <w:r w:rsidRPr="009E4F68">
        <w:rPr>
          <w:sz w:val="24"/>
          <w:szCs w:val="24"/>
          <w:lang w:eastAsia="de-DE"/>
        </w:rPr>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5 priedas</w:t>
      </w:r>
    </w:p>
    <w:p w:rsidR="009E4F68" w:rsidRPr="009E4F68" w:rsidRDefault="009E4F68" w:rsidP="009E4F68">
      <w:pPr>
        <w:ind w:left="2592" w:firstLine="1296"/>
        <w:jc w:val="center"/>
        <w:rPr>
          <w:b/>
          <w:sz w:val="24"/>
          <w:szCs w:val="24"/>
        </w:rPr>
      </w:pPr>
    </w:p>
    <w:p w:rsidR="009E4F68" w:rsidRPr="009E4F68" w:rsidRDefault="009E4F68" w:rsidP="009E4F68">
      <w:pPr>
        <w:jc w:val="center"/>
        <w:rPr>
          <w:b/>
          <w:sz w:val="24"/>
          <w:szCs w:val="24"/>
        </w:rPr>
      </w:pPr>
      <w:r w:rsidRPr="009E4F68">
        <w:rPr>
          <w:b/>
          <w:sz w:val="24"/>
          <w:szCs w:val="24"/>
        </w:rPr>
        <w:t>SUSIPAŽINUSIU SU TAISYKLĖMIS REGISTRAS</w:t>
      </w:r>
    </w:p>
    <w:p w:rsidR="009E4F68" w:rsidRPr="009E4F68" w:rsidRDefault="009E4F68" w:rsidP="009E4F68">
      <w:pPr>
        <w:jc w:val="center"/>
        <w:rPr>
          <w:b/>
          <w:sz w:val="24"/>
          <w:szCs w:val="24"/>
        </w:rPr>
      </w:pPr>
    </w:p>
    <w:tbl>
      <w:tblPr>
        <w:tblStyle w:val="Lentelstinklelis"/>
        <w:tblW w:w="0" w:type="auto"/>
        <w:tblLayout w:type="fixed"/>
        <w:tblLook w:val="04A0" w:firstRow="1" w:lastRow="0" w:firstColumn="1" w:lastColumn="0" w:noHBand="0" w:noVBand="1"/>
      </w:tblPr>
      <w:tblGrid>
        <w:gridCol w:w="704"/>
        <w:gridCol w:w="3188"/>
        <w:gridCol w:w="2340"/>
        <w:gridCol w:w="1701"/>
        <w:gridCol w:w="1695"/>
      </w:tblGrid>
      <w:tr w:rsidR="009E4F68" w:rsidRPr="009E4F68" w:rsidTr="00140ED7">
        <w:tc>
          <w:tcPr>
            <w:tcW w:w="704" w:type="dxa"/>
            <w:vMerge w:val="restart"/>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Eil.Nr.</w:t>
            </w:r>
          </w:p>
        </w:tc>
        <w:tc>
          <w:tcPr>
            <w:tcW w:w="7229" w:type="dxa"/>
            <w:gridSpan w:val="3"/>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Susipažinusio su taisyklėmis asmens</w:t>
            </w:r>
          </w:p>
        </w:tc>
        <w:tc>
          <w:tcPr>
            <w:tcW w:w="1695" w:type="dxa"/>
            <w:vMerge w:val="restart"/>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Susipažinimo su taisyklėmis data</w:t>
            </w:r>
          </w:p>
        </w:tc>
      </w:tr>
      <w:tr w:rsidR="009E4F68" w:rsidRPr="009E4F68" w:rsidTr="00140ED7">
        <w:tc>
          <w:tcPr>
            <w:tcW w:w="704" w:type="dxa"/>
            <w:vMerge/>
          </w:tcPr>
          <w:p w:rsidR="009E4F68" w:rsidRPr="009E4F68" w:rsidRDefault="009E4F68" w:rsidP="00140ED7">
            <w:pPr>
              <w:jc w:val="center"/>
              <w:rPr>
                <w:rFonts w:ascii="Times New Roman" w:hAnsi="Times New Roman" w:cs="Times New Roman"/>
                <w:b/>
                <w:sz w:val="24"/>
                <w:szCs w:val="24"/>
              </w:rPr>
            </w:pPr>
          </w:p>
        </w:tc>
        <w:tc>
          <w:tcPr>
            <w:tcW w:w="3188"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Vardas, pavardė</w:t>
            </w:r>
          </w:p>
        </w:tc>
        <w:tc>
          <w:tcPr>
            <w:tcW w:w="2340"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pareigos</w:t>
            </w:r>
          </w:p>
        </w:tc>
        <w:tc>
          <w:tcPr>
            <w:tcW w:w="1701"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parašas</w:t>
            </w:r>
          </w:p>
        </w:tc>
        <w:tc>
          <w:tcPr>
            <w:tcW w:w="1695" w:type="dxa"/>
            <w:vMerge/>
          </w:tcPr>
          <w:p w:rsidR="009E4F68" w:rsidRPr="009E4F68" w:rsidRDefault="009E4F68" w:rsidP="00140ED7">
            <w:pPr>
              <w:jc w:val="center"/>
              <w:rPr>
                <w:rFonts w:ascii="Times New Roman" w:hAnsi="Times New Roman" w:cs="Times New Roman"/>
                <w:b/>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1.</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2.</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3.</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4.</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5.</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6.</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7.</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8.</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9.</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10.</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r w:rsidRPr="009E4F68">
              <w:rPr>
                <w:rFonts w:ascii="Times New Roman" w:hAnsi="Times New Roman" w:cs="Times New Roman"/>
                <w:sz w:val="24"/>
                <w:szCs w:val="24"/>
              </w:rPr>
              <w:t>...n</w:t>
            </w: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r w:rsidR="009E4F68" w:rsidRPr="009E4F68" w:rsidTr="00140ED7">
        <w:trPr>
          <w:trHeight w:val="567"/>
        </w:trPr>
        <w:tc>
          <w:tcPr>
            <w:tcW w:w="704" w:type="dxa"/>
          </w:tcPr>
          <w:p w:rsidR="009E4F68" w:rsidRPr="009E4F68" w:rsidRDefault="009E4F68" w:rsidP="00140ED7">
            <w:pPr>
              <w:spacing w:line="360" w:lineRule="auto"/>
              <w:jc w:val="center"/>
              <w:rPr>
                <w:rFonts w:ascii="Times New Roman" w:hAnsi="Times New Roman" w:cs="Times New Roman"/>
                <w:sz w:val="24"/>
                <w:szCs w:val="24"/>
              </w:rPr>
            </w:pPr>
          </w:p>
        </w:tc>
        <w:tc>
          <w:tcPr>
            <w:tcW w:w="3188" w:type="dxa"/>
          </w:tcPr>
          <w:p w:rsidR="009E4F68" w:rsidRPr="009E4F68" w:rsidRDefault="009E4F68" w:rsidP="00140ED7">
            <w:pPr>
              <w:spacing w:line="360" w:lineRule="auto"/>
              <w:jc w:val="center"/>
              <w:rPr>
                <w:rFonts w:ascii="Times New Roman" w:hAnsi="Times New Roman" w:cs="Times New Roman"/>
                <w:sz w:val="24"/>
                <w:szCs w:val="24"/>
              </w:rPr>
            </w:pPr>
          </w:p>
        </w:tc>
        <w:tc>
          <w:tcPr>
            <w:tcW w:w="2340" w:type="dxa"/>
          </w:tcPr>
          <w:p w:rsidR="009E4F68" w:rsidRPr="009E4F68" w:rsidRDefault="009E4F68" w:rsidP="00140ED7">
            <w:pPr>
              <w:spacing w:line="360" w:lineRule="auto"/>
              <w:jc w:val="center"/>
              <w:rPr>
                <w:rFonts w:ascii="Times New Roman" w:hAnsi="Times New Roman" w:cs="Times New Roman"/>
                <w:sz w:val="24"/>
                <w:szCs w:val="24"/>
              </w:rPr>
            </w:pPr>
          </w:p>
        </w:tc>
        <w:tc>
          <w:tcPr>
            <w:tcW w:w="1701" w:type="dxa"/>
          </w:tcPr>
          <w:p w:rsidR="009E4F68" w:rsidRPr="009E4F68" w:rsidRDefault="009E4F68" w:rsidP="00140ED7">
            <w:pPr>
              <w:spacing w:line="360" w:lineRule="auto"/>
              <w:jc w:val="center"/>
              <w:rPr>
                <w:rFonts w:ascii="Times New Roman" w:hAnsi="Times New Roman" w:cs="Times New Roman"/>
                <w:sz w:val="24"/>
                <w:szCs w:val="24"/>
              </w:rPr>
            </w:pPr>
          </w:p>
        </w:tc>
        <w:tc>
          <w:tcPr>
            <w:tcW w:w="1695" w:type="dxa"/>
          </w:tcPr>
          <w:p w:rsidR="009E4F68" w:rsidRPr="009E4F68" w:rsidRDefault="009E4F68" w:rsidP="00140ED7">
            <w:pPr>
              <w:spacing w:line="360" w:lineRule="auto"/>
              <w:jc w:val="center"/>
              <w:rPr>
                <w:rFonts w:ascii="Times New Roman" w:hAnsi="Times New Roman" w:cs="Times New Roman"/>
                <w:sz w:val="24"/>
                <w:szCs w:val="24"/>
              </w:rPr>
            </w:pPr>
          </w:p>
        </w:tc>
      </w:tr>
    </w:tbl>
    <w:p w:rsidR="009E4F68" w:rsidRPr="009E4F68" w:rsidRDefault="009E4F68" w:rsidP="009E4F68">
      <w:pPr>
        <w:tabs>
          <w:tab w:val="left" w:pos="737"/>
        </w:tabs>
        <w:rPr>
          <w:sz w:val="24"/>
          <w:szCs w:val="24"/>
        </w:rPr>
      </w:pPr>
    </w:p>
    <w:p w:rsidR="009E4F68" w:rsidRPr="009E4F68" w:rsidRDefault="009E4F68" w:rsidP="009E4F68">
      <w:pPr>
        <w:tabs>
          <w:tab w:val="left" w:pos="737"/>
        </w:tabs>
        <w:rPr>
          <w:sz w:val="24"/>
          <w:szCs w:val="24"/>
        </w:rPr>
      </w:pPr>
    </w:p>
    <w:p w:rsidR="009E4F68" w:rsidRPr="009E4F68" w:rsidRDefault="009E4F68" w:rsidP="009E4F68">
      <w:pPr>
        <w:tabs>
          <w:tab w:val="left" w:pos="737"/>
        </w:tabs>
        <w:jc w:val="center"/>
        <w:rPr>
          <w:sz w:val="24"/>
          <w:szCs w:val="24"/>
        </w:rPr>
      </w:pPr>
      <w:r w:rsidRPr="009E4F68">
        <w:rPr>
          <w:sz w:val="24"/>
          <w:szCs w:val="24"/>
        </w:rPr>
        <w:t>_____________________________________</w:t>
      </w:r>
    </w:p>
    <w:p w:rsidR="009E4F68" w:rsidRPr="009E4F68" w:rsidRDefault="009E4F68" w:rsidP="009E4F68">
      <w:pPr>
        <w:tabs>
          <w:tab w:val="left" w:pos="737"/>
        </w:tabs>
        <w:rPr>
          <w:sz w:val="24"/>
          <w:szCs w:val="24"/>
        </w:rPr>
      </w:pPr>
    </w:p>
    <w:p w:rsidR="009E4F68" w:rsidRPr="009E4F68" w:rsidRDefault="009E4F68" w:rsidP="009E4F68">
      <w:pPr>
        <w:tabs>
          <w:tab w:val="left" w:pos="737"/>
        </w:tabs>
        <w:rPr>
          <w:sz w:val="24"/>
          <w:szCs w:val="24"/>
        </w:rPr>
      </w:pPr>
    </w:p>
    <w:p w:rsidR="009E4F68" w:rsidRPr="009E4F68" w:rsidRDefault="009E4F68" w:rsidP="009E4F68">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A31283" w:rsidRDefault="00A31283" w:rsidP="00A31283">
      <w:pPr>
        <w:tabs>
          <w:tab w:val="left" w:pos="737"/>
        </w:tabs>
        <w:rPr>
          <w:sz w:val="24"/>
          <w:szCs w:val="24"/>
        </w:rPr>
      </w:pPr>
    </w:p>
    <w:p w:rsidR="009E4F68" w:rsidRPr="009E4F68" w:rsidRDefault="009E4F68" w:rsidP="009E4F68">
      <w:pPr>
        <w:tabs>
          <w:tab w:val="left" w:pos="737"/>
        </w:tabs>
        <w:rPr>
          <w:sz w:val="24"/>
          <w:szCs w:val="24"/>
        </w:rPr>
        <w:sectPr w:rsidR="009E4F68" w:rsidRPr="009E4F68" w:rsidSect="00140ED7">
          <w:headerReference w:type="default" r:id="rId8"/>
          <w:pgSz w:w="11906" w:h="16838"/>
          <w:pgMar w:top="1134" w:right="567" w:bottom="1134" w:left="1701" w:header="680" w:footer="0" w:gutter="0"/>
          <w:pgNumType w:start="1"/>
          <w:cols w:space="1296"/>
          <w:formProt w:val="0"/>
          <w:titlePg/>
          <w:docGrid w:linePitch="326"/>
        </w:sectPr>
      </w:pPr>
    </w:p>
    <w:p w:rsidR="009E4F68" w:rsidRPr="009E4F68" w:rsidRDefault="009E4F68" w:rsidP="009E4F68">
      <w:pPr>
        <w:jc w:val="right"/>
        <w:rPr>
          <w:sz w:val="24"/>
          <w:szCs w:val="24"/>
        </w:rPr>
      </w:pPr>
      <w:r w:rsidRPr="009E4F68">
        <w:rPr>
          <w:sz w:val="24"/>
          <w:szCs w:val="24"/>
        </w:rPr>
        <w:lastRenderedPageBreak/>
        <w:t xml:space="preserve">Kėdainių „Atžalyno“ gimnazijos asmens duomenų tvarkymo taisyklių </w:t>
      </w:r>
    </w:p>
    <w:p w:rsidR="009E4F68" w:rsidRPr="009E4F68" w:rsidRDefault="009E4F68" w:rsidP="009E4F68">
      <w:pPr>
        <w:jc w:val="right"/>
        <w:rPr>
          <w:sz w:val="24"/>
          <w:szCs w:val="24"/>
        </w:rPr>
      </w:pPr>
      <w:r w:rsidRPr="009E4F68">
        <w:rPr>
          <w:sz w:val="24"/>
          <w:szCs w:val="24"/>
        </w:rPr>
        <w:t>6 Priedas</w:t>
      </w:r>
    </w:p>
    <w:p w:rsidR="009E4F68" w:rsidRPr="009E4F68" w:rsidRDefault="009E4F68" w:rsidP="009E4F68">
      <w:pPr>
        <w:jc w:val="right"/>
        <w:rPr>
          <w:sz w:val="24"/>
          <w:szCs w:val="24"/>
        </w:rPr>
      </w:pPr>
    </w:p>
    <w:p w:rsidR="009E4F68" w:rsidRPr="009E4F68" w:rsidRDefault="009E4F68" w:rsidP="009E4F68">
      <w:pPr>
        <w:jc w:val="center"/>
        <w:rPr>
          <w:b/>
          <w:sz w:val="24"/>
          <w:szCs w:val="24"/>
        </w:rPr>
      </w:pPr>
      <w:r w:rsidRPr="009E4F68">
        <w:rPr>
          <w:b/>
          <w:sz w:val="24"/>
          <w:szCs w:val="24"/>
        </w:rPr>
        <w:t xml:space="preserve">KĖDAINIŲ ‚ATŽALYNO“ GIMNAZIJOJE ASMENS DUOMENŲ TVARKYMO TIKSLAI, TEISINIAI PAGRINDAI, </w:t>
      </w:r>
    </w:p>
    <w:p w:rsidR="009E4F68" w:rsidRPr="009E4F68" w:rsidRDefault="009E4F68" w:rsidP="009E4F68">
      <w:pPr>
        <w:jc w:val="center"/>
        <w:rPr>
          <w:b/>
          <w:sz w:val="24"/>
          <w:szCs w:val="24"/>
        </w:rPr>
      </w:pPr>
      <w:r w:rsidRPr="009E4F68">
        <w:rPr>
          <w:b/>
          <w:sz w:val="24"/>
          <w:szCs w:val="24"/>
        </w:rPr>
        <w:t xml:space="preserve">DUOMENŲ GAVĖJAI IR SAUGOJIMO TERMINAI </w:t>
      </w:r>
    </w:p>
    <w:p w:rsidR="009E4F68" w:rsidRPr="009E4F68" w:rsidRDefault="009E4F68" w:rsidP="009E4F68">
      <w:pPr>
        <w:jc w:val="center"/>
        <w:rPr>
          <w:b/>
          <w:sz w:val="24"/>
          <w:szCs w:val="24"/>
        </w:rPr>
      </w:pPr>
    </w:p>
    <w:tbl>
      <w:tblPr>
        <w:tblStyle w:val="Lentelstinklelis"/>
        <w:tblW w:w="0" w:type="auto"/>
        <w:tblLayout w:type="fixed"/>
        <w:tblLook w:val="04A0" w:firstRow="1" w:lastRow="0" w:firstColumn="1" w:lastColumn="0" w:noHBand="0" w:noVBand="1"/>
      </w:tblPr>
      <w:tblGrid>
        <w:gridCol w:w="1555"/>
        <w:gridCol w:w="1701"/>
        <w:gridCol w:w="2126"/>
        <w:gridCol w:w="4507"/>
        <w:gridCol w:w="2410"/>
        <w:gridCol w:w="2410"/>
      </w:tblGrid>
      <w:tr w:rsidR="009E4F68" w:rsidRPr="009E4F68" w:rsidTr="00A31283">
        <w:tc>
          <w:tcPr>
            <w:tcW w:w="1555"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Asmens duomenų tvarkymo tikslas</w:t>
            </w:r>
          </w:p>
        </w:tc>
        <w:tc>
          <w:tcPr>
            <w:tcW w:w="1701"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Duomenų subjektų grupė</w:t>
            </w:r>
          </w:p>
        </w:tc>
        <w:tc>
          <w:tcPr>
            <w:tcW w:w="2126"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Teisinis pagrindas</w:t>
            </w:r>
          </w:p>
        </w:tc>
        <w:tc>
          <w:tcPr>
            <w:tcW w:w="4507"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Tvarkomi asmens duomenys</w:t>
            </w:r>
          </w:p>
        </w:tc>
        <w:tc>
          <w:tcPr>
            <w:tcW w:w="2410"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Duomenų gavėjai ir gavėjų grupės</w:t>
            </w:r>
          </w:p>
        </w:tc>
        <w:tc>
          <w:tcPr>
            <w:tcW w:w="2410" w:type="dxa"/>
          </w:tcPr>
          <w:p w:rsidR="009E4F68" w:rsidRPr="009E4F68" w:rsidRDefault="009E4F68" w:rsidP="00140ED7">
            <w:pPr>
              <w:jc w:val="center"/>
              <w:rPr>
                <w:rFonts w:ascii="Times New Roman" w:hAnsi="Times New Roman" w:cs="Times New Roman"/>
                <w:b/>
                <w:sz w:val="24"/>
                <w:szCs w:val="24"/>
              </w:rPr>
            </w:pPr>
            <w:r w:rsidRPr="009E4F68">
              <w:rPr>
                <w:rFonts w:ascii="Times New Roman" w:hAnsi="Times New Roman" w:cs="Times New Roman"/>
                <w:b/>
                <w:sz w:val="24"/>
                <w:szCs w:val="24"/>
              </w:rPr>
              <w:t>Duomenų saugojimo terminas</w:t>
            </w: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Vidaus administravimas</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gimnazijos esami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ir buvę darbuotojai</w:t>
            </w: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LR Darbo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kodeksas, LR</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Švietimo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įstatymas ir kiti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įstaigos kaip</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darbdavio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pareigas bei darbo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teisinius santykius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reglamentuojantys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teisės aktai, darbo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sutartis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 xml:space="preserve">Kėdainių „Atžalyno“ gimnazijoje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w:t>
            </w:r>
            <w:r w:rsidRPr="009E4F68">
              <w:rPr>
                <w:rFonts w:ascii="Times New Roman" w:hAnsi="Times New Roman" w:cs="Times New Roman"/>
                <w:sz w:val="24"/>
                <w:szCs w:val="24"/>
              </w:rPr>
              <w:lastRenderedPageBreak/>
              <w:t>artimiesiems) išrašai, darbuotojo teistumo (neteistumo) pažyma bei kiti asmens duomenys, kuriuos įpareigoja tvarkyti Lietuvos Respublikos įstatymai ir kiti teisės aktai.</w:t>
            </w:r>
          </w:p>
        </w:tc>
        <w:tc>
          <w:tcPr>
            <w:tcW w:w="2410" w:type="dxa"/>
          </w:tcPr>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lastRenderedPageBreak/>
              <w:t xml:space="preserve">Kėdainių „Atžalyno“ gimnazija </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Elektroninio dienyno</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ŠMM ITC</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NEC</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Kėdainių r. savivaldybė</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Kvalifikacijos kėlimo</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institucijoms</w:t>
            </w:r>
          </w:p>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Valstybinio socialinio draudimo fondo valdyba</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 xml:space="preserve">Valstybinė mokesčių inspekcija prie Lietuvos Respublikos finansų ministerijos </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Saugojimo terminai yra numatyti 2011 m. kovo 9 Lietuvos vyriausiojo archyvaro įsakyme Nr. V100 „Dėl Bendrųjų dokumentų saugojimo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terminų rodyklės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 xml:space="preserve">patvirtinimo“. </w:t>
            </w:r>
          </w:p>
          <w:p w:rsidR="009E4F68" w:rsidRPr="009E4F68" w:rsidRDefault="009E4F68" w:rsidP="00140ED7">
            <w:pPr>
              <w:rPr>
                <w:rFonts w:ascii="Times New Roman" w:hAnsi="Times New Roman" w:cs="Times New Roman"/>
                <w:sz w:val="24"/>
                <w:szCs w:val="24"/>
              </w:rPr>
            </w:pP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lastRenderedPageBreak/>
              <w:t>Darbuotojų atrankos vykdymas</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Praktikantai,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kandidatai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pageidaujantys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 xml:space="preserve">įsidarbinti Kėdainių „Atžalyno“ gimnazijoje </w:t>
            </w:r>
          </w:p>
          <w:p w:rsidR="009E4F68" w:rsidRPr="009E4F68" w:rsidRDefault="009E4F68" w:rsidP="00140ED7">
            <w:pPr>
              <w:rPr>
                <w:rFonts w:ascii="Times New Roman" w:hAnsi="Times New Roman" w:cs="Times New Roman"/>
                <w:sz w:val="24"/>
                <w:szCs w:val="24"/>
              </w:rPr>
            </w:pP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Duomenų</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subjekto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sutikimas,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Praktinio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mokymo sutartis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Praktikantų, kandidatų pageidaujančių įsidarbinti Kėdainių „Atžalyno“ gimnazijoje asmens duomenys: vardas, pavardė, asmens kodas, asmens tapatybės kortelės (paso) numeris, gyvenamosios vietos adresas, gimimo data, amžius, telefono numeris, elektroninio pašto adresas, gyvenimo aprašymas, duomenys apie išsilavinimą ir kvalifikaciją, darbo patirtį.</w:t>
            </w:r>
          </w:p>
        </w:tc>
        <w:tc>
          <w:tcPr>
            <w:tcW w:w="2410" w:type="dxa"/>
          </w:tcPr>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Informacija kitiems gavėjams neperduodama</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1 (vieneri) metai nuo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sutikimo gavimo,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praktinio mokymo sutartis saugoma 3 metus po sutarties pasibaigimo.</w:t>
            </w: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Tinkamos komunikaci-jos su darbuotojais darbo iš namų ir ne darbo metu</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gimnazijos esami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darbuotojai</w:t>
            </w: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Darbuotojo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sutikimas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gimnazijos darbuotojų asmens duomenys: asmeninis telefono numeris, asmeninis elektroninis paštas.</w:t>
            </w:r>
          </w:p>
        </w:tc>
        <w:tc>
          <w:tcPr>
            <w:tcW w:w="2410" w:type="dxa"/>
          </w:tcPr>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Informacija kitiems gavėjams neperduodama.</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Iki darbo santykių su</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gimnazija pabaigos,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išskyrus jei šie duomenys pateikti darbuotojo asmens byloje – 10 metų pasibaigus darbo santykiams.</w:t>
            </w: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Bendruome-nės ir visuomenės informavimo apie Kėdainių „Atžalyno“ gimnazijos veiklą ir bendruomenė</w:t>
            </w:r>
            <w:r w:rsidRPr="009E4F68">
              <w:rPr>
                <w:rFonts w:ascii="Times New Roman" w:hAnsi="Times New Roman" w:cs="Times New Roman"/>
                <w:sz w:val="24"/>
                <w:szCs w:val="24"/>
              </w:rPr>
              <w:lastRenderedPageBreak/>
              <w:t>s narių pasiekimus</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lastRenderedPageBreak/>
              <w:t>Kėdainių „Atžalyno“ gimnazijos bendruomenės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nariai</w:t>
            </w:r>
          </w:p>
          <w:p w:rsidR="009E4F68" w:rsidRPr="009E4F68" w:rsidRDefault="009E4F68" w:rsidP="00140ED7">
            <w:pPr>
              <w:rPr>
                <w:rFonts w:ascii="Times New Roman" w:hAnsi="Times New Roman" w:cs="Times New Roman"/>
                <w:sz w:val="24"/>
                <w:szCs w:val="24"/>
              </w:rPr>
            </w:pP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Duomenų</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subjekto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sutikimas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Bendruomenės narių asmens duomenys (darbuotojų, mokinių, jų tėvų, kitų bendruomenės narių asmens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duomenys): vardas, pavardė, kūrybiniai darbai, informacija apie pasiekimus, dalyvavimą renginiuose, nuotrauka, vaizdo medžiaga, kurioje užfiksuotas Duomenų subjektas.</w:t>
            </w:r>
          </w:p>
        </w:tc>
        <w:tc>
          <w:tcPr>
            <w:tcW w:w="2410" w:type="dxa"/>
          </w:tcPr>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 xml:space="preserve">Šie duomenys, esant Duomenų subjekto sutikimui, gali būti skelbiami Kėdainių „Atžalyno“ gimnazijos internetiniame puslapyje, socialinio tinklo paskyroje, </w:t>
            </w:r>
            <w:r w:rsidRPr="009E4F68">
              <w:rPr>
                <w:rFonts w:ascii="Times New Roman" w:hAnsi="Times New Roman" w:cs="Times New Roman"/>
                <w:sz w:val="24"/>
                <w:szCs w:val="24"/>
              </w:rPr>
              <w:lastRenderedPageBreak/>
              <w:t>skelbimų lentoje.</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lastRenderedPageBreak/>
              <w:t>Iki 5 metų.</w:t>
            </w: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lastRenderedPageBreak/>
              <w:t>Svečių, apsilankiusių Kėdainių „Atžalyno“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gimnazijoje, registracija</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gimnazijos svečiai</w:t>
            </w: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Apsilankiusio asmens sutikimas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gimnazijos svečių asmens duomenys, kuriuos pateikia patys svečiai: vardas, pavardė, darbovietė.</w:t>
            </w:r>
          </w:p>
        </w:tc>
        <w:tc>
          <w:tcPr>
            <w:tcW w:w="2410" w:type="dxa"/>
          </w:tcPr>
          <w:p w:rsidR="009E4F68" w:rsidRPr="009E4F68" w:rsidRDefault="009E4F68" w:rsidP="00140ED7">
            <w:pPr>
              <w:spacing w:after="120"/>
              <w:rPr>
                <w:rFonts w:ascii="Times New Roman" w:hAnsi="Times New Roman" w:cs="Times New Roman"/>
                <w:sz w:val="24"/>
                <w:szCs w:val="24"/>
              </w:rPr>
            </w:pPr>
            <w:r w:rsidRPr="009E4F68">
              <w:rPr>
                <w:rFonts w:ascii="Times New Roman" w:hAnsi="Times New Roman" w:cs="Times New Roman"/>
                <w:sz w:val="24"/>
                <w:szCs w:val="24"/>
              </w:rPr>
              <w:t>Informacija kitiems gavėjams  neperduodama.</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Iki einamųjų mokslo metų pabaigos</w:t>
            </w:r>
          </w:p>
        </w:tc>
      </w:tr>
      <w:tr w:rsidR="009E4F68" w:rsidRPr="009E4F68" w:rsidTr="00A31283">
        <w:tc>
          <w:tcPr>
            <w:tcW w:w="1555"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Skundų, prašymų, pranešimų nagrinėjimas ir raštvedyba</w:t>
            </w:r>
          </w:p>
        </w:tc>
        <w:tc>
          <w:tcPr>
            <w:tcW w:w="1701"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gimnazijai skundą, prašymą ir pranešimą</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pateikę asmenys.</w:t>
            </w:r>
          </w:p>
        </w:tc>
        <w:tc>
          <w:tcPr>
            <w:tcW w:w="2126"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LR Švietimo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įstatymas ir kiti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teisės aktai,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įpareigojantys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įstaigą nagrinėti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skundus,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prašymus ir</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pranešimus</w:t>
            </w:r>
          </w:p>
        </w:tc>
        <w:tc>
          <w:tcPr>
            <w:tcW w:w="4507"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Kėdainių „Atžalyno“ gimnazijai skundą, prašymą ir pranešimą pateikusių asmenų duomenys: 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Teismui, prokuratūrai,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ikiteisminio tyrimo</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įstaigoms bei kitoms</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institucijoms, turinčioms teisinį</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pagrindą nagrinėti</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skunde, prašyme ir</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pranešime nurodytą</w:t>
            </w:r>
          </w:p>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klausimą.</w:t>
            </w:r>
          </w:p>
        </w:tc>
        <w:tc>
          <w:tcPr>
            <w:tcW w:w="2410" w:type="dxa"/>
          </w:tcPr>
          <w:p w:rsidR="009E4F68" w:rsidRPr="009E4F68" w:rsidRDefault="009E4F68" w:rsidP="00140ED7">
            <w:pPr>
              <w:rPr>
                <w:rFonts w:ascii="Times New Roman" w:hAnsi="Times New Roman" w:cs="Times New Roman"/>
                <w:sz w:val="24"/>
                <w:szCs w:val="24"/>
              </w:rPr>
            </w:pPr>
            <w:r w:rsidRPr="009E4F68">
              <w:rPr>
                <w:rFonts w:ascii="Times New Roman" w:hAnsi="Times New Roman" w:cs="Times New Roman"/>
                <w:sz w:val="24"/>
                <w:szCs w:val="24"/>
              </w:rPr>
              <w:t>1 (vieni) metai (įstaigai priėmus sprendimą).</w:t>
            </w:r>
          </w:p>
        </w:tc>
      </w:tr>
    </w:tbl>
    <w:p w:rsidR="009E4F68" w:rsidRPr="009E4F68" w:rsidRDefault="009E4F68" w:rsidP="009E4F68">
      <w:pPr>
        <w:rPr>
          <w:sz w:val="24"/>
          <w:szCs w:val="24"/>
        </w:rPr>
      </w:pPr>
    </w:p>
    <w:p w:rsidR="009E4F68" w:rsidRPr="009E4F68" w:rsidRDefault="009E4F68" w:rsidP="009E4F68">
      <w:pPr>
        <w:rPr>
          <w:sz w:val="24"/>
          <w:szCs w:val="24"/>
        </w:rPr>
      </w:pPr>
    </w:p>
    <w:p w:rsidR="009E4F68" w:rsidRPr="009E4F68" w:rsidRDefault="009E4F68" w:rsidP="009E4F68">
      <w:pPr>
        <w:jc w:val="both"/>
        <w:rPr>
          <w:sz w:val="24"/>
          <w:szCs w:val="24"/>
        </w:rPr>
      </w:pPr>
    </w:p>
    <w:p w:rsidR="009E4F68" w:rsidRPr="009E4F68" w:rsidRDefault="009E4F68" w:rsidP="009E4F68">
      <w:pPr>
        <w:jc w:val="center"/>
        <w:rPr>
          <w:sz w:val="24"/>
          <w:szCs w:val="24"/>
        </w:rPr>
      </w:pPr>
      <w:r w:rsidRPr="009E4F68">
        <w:rPr>
          <w:sz w:val="24"/>
          <w:szCs w:val="24"/>
        </w:rPr>
        <w:t>_______________________________________</w:t>
      </w: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p>
    <w:p w:rsidR="009E4F68" w:rsidRPr="009E4F68" w:rsidRDefault="009E4F68" w:rsidP="009E4F68">
      <w:pPr>
        <w:jc w:val="right"/>
        <w:rPr>
          <w:sz w:val="24"/>
          <w:szCs w:val="24"/>
        </w:rPr>
      </w:pPr>
      <w:r w:rsidRPr="009E4F68">
        <w:rPr>
          <w:sz w:val="24"/>
          <w:szCs w:val="24"/>
          <w:lang w:eastAsia="de-DE"/>
        </w:rPr>
        <w:lastRenderedPageBreak/>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7 priedas</w:t>
      </w:r>
    </w:p>
    <w:p w:rsidR="009E4F68" w:rsidRPr="009E4F68" w:rsidRDefault="009E4F68" w:rsidP="009E4F68">
      <w:pPr>
        <w:ind w:left="10490"/>
        <w:jc w:val="both"/>
        <w:rPr>
          <w:sz w:val="24"/>
          <w:szCs w:val="24"/>
        </w:rPr>
      </w:pPr>
    </w:p>
    <w:p w:rsidR="009E4F68" w:rsidRPr="009E4F68" w:rsidRDefault="009E4F68" w:rsidP="009E4F68">
      <w:pPr>
        <w:jc w:val="center"/>
        <w:rPr>
          <w:sz w:val="24"/>
          <w:szCs w:val="24"/>
        </w:rPr>
      </w:pPr>
    </w:p>
    <w:p w:rsidR="009E4F68" w:rsidRPr="009E4F68" w:rsidRDefault="009E4F68" w:rsidP="009E4F68">
      <w:pPr>
        <w:jc w:val="center"/>
        <w:rPr>
          <w:b/>
          <w:sz w:val="24"/>
          <w:szCs w:val="24"/>
        </w:rPr>
      </w:pPr>
      <w:r w:rsidRPr="009E4F68">
        <w:rPr>
          <w:b/>
          <w:sz w:val="24"/>
          <w:szCs w:val="24"/>
        </w:rPr>
        <w:t>NEATITIKČIŲ REGISTRAVIMO ŽURNALAS</w:t>
      </w:r>
    </w:p>
    <w:p w:rsidR="009E4F68" w:rsidRPr="009E4F68" w:rsidRDefault="009E4F68" w:rsidP="009E4F68">
      <w:pPr>
        <w:jc w:val="center"/>
        <w:rPr>
          <w:sz w:val="24"/>
          <w:szCs w:val="24"/>
        </w:rPr>
      </w:pPr>
    </w:p>
    <w:tbl>
      <w:tblPr>
        <w:tblStyle w:val="Lentelstinklelis"/>
        <w:tblW w:w="15304" w:type="dxa"/>
        <w:tblLayout w:type="fixed"/>
        <w:tblLook w:val="04A0" w:firstRow="1" w:lastRow="0" w:firstColumn="1" w:lastColumn="0" w:noHBand="0" w:noVBand="1"/>
      </w:tblPr>
      <w:tblGrid>
        <w:gridCol w:w="562"/>
        <w:gridCol w:w="1134"/>
        <w:gridCol w:w="1134"/>
        <w:gridCol w:w="1134"/>
        <w:gridCol w:w="1134"/>
        <w:gridCol w:w="1134"/>
        <w:gridCol w:w="1134"/>
        <w:gridCol w:w="1134"/>
        <w:gridCol w:w="1134"/>
        <w:gridCol w:w="1134"/>
        <w:gridCol w:w="1134"/>
        <w:gridCol w:w="1134"/>
        <w:gridCol w:w="1134"/>
        <w:gridCol w:w="1134"/>
      </w:tblGrid>
      <w:tr w:rsidR="009E4F68" w:rsidRPr="009E4F68" w:rsidTr="00140ED7">
        <w:tc>
          <w:tcPr>
            <w:tcW w:w="562" w:type="dxa"/>
            <w:shd w:val="clear" w:color="auto" w:fill="BFBFBF" w:themeFill="background1" w:themeFillShade="BF"/>
          </w:tcPr>
          <w:p w:rsidR="009E4F68" w:rsidRPr="00A31283" w:rsidRDefault="009E4F68" w:rsidP="00140ED7">
            <w:pPr>
              <w:jc w:val="center"/>
              <w:rPr>
                <w:rFonts w:ascii="Times New Roman" w:hAnsi="Times New Roman" w:cs="Times New Roman"/>
                <w:b/>
              </w:rPr>
            </w:pPr>
            <w:r w:rsidRPr="00A31283">
              <w:rPr>
                <w:rFonts w:ascii="Times New Roman" w:hAnsi="Times New Roman" w:cs="Times New Roman"/>
                <w:b/>
              </w:rPr>
              <w:t>Eil. Nr.</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ĮRAŠO APIE NEATITIKTI DATA</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NEATITIKTIES FIKSAVIMO LAIKAS (ESANT POEIKIUI)</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NEATITIKTIES TIPAS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INFORMACIJĄ APIE NEATITIKTĮ PATEIKĖ</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NEATITIKTIES TURINYS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NEATITIKTIES INDENTIFIKAVIMO ŠALTINIS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PRIEŽASTYS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KOREKCINIS / PREVENCINIS KOREGAVIMO VEIKSMAS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UŽ NEATITIKTIES PAŠALINIMĄ ATSAKINGI ASMENYS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IŠSPRENDIMO DATA</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FAKTINĖ SPRENDIMO DATA</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NEATITIKTIES SPRENDIMO STATUSAS</w:t>
            </w:r>
          </w:p>
        </w:tc>
        <w:tc>
          <w:tcPr>
            <w:tcW w:w="1134" w:type="dxa"/>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ATLIKTI VEIKSMAI, PRIIMTI SPRENDIMAI (KOMENTARAI)</w:t>
            </w: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r w:rsidR="009E4F68" w:rsidRPr="009E4F68" w:rsidTr="00140ED7">
        <w:tc>
          <w:tcPr>
            <w:tcW w:w="562"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c>
          <w:tcPr>
            <w:tcW w:w="1134" w:type="dxa"/>
          </w:tcPr>
          <w:p w:rsidR="009E4F68" w:rsidRPr="009E4F68" w:rsidRDefault="009E4F68" w:rsidP="00140ED7">
            <w:pPr>
              <w:jc w:val="center"/>
              <w:rPr>
                <w:rFonts w:ascii="Times New Roman" w:hAnsi="Times New Roman" w:cs="Times New Roman"/>
                <w:sz w:val="24"/>
                <w:szCs w:val="24"/>
              </w:rPr>
            </w:pPr>
          </w:p>
        </w:tc>
      </w:tr>
    </w:tbl>
    <w:p w:rsidR="009E4F68" w:rsidRPr="009E4F68" w:rsidRDefault="009E4F68" w:rsidP="009E4F68">
      <w:pPr>
        <w:jc w:val="center"/>
        <w:rPr>
          <w:sz w:val="24"/>
          <w:szCs w:val="24"/>
        </w:rPr>
      </w:pPr>
    </w:p>
    <w:p w:rsidR="009E4F68" w:rsidRPr="009E4F68" w:rsidRDefault="009E4F68" w:rsidP="009E4F68">
      <w:pPr>
        <w:tabs>
          <w:tab w:val="left" w:pos="737"/>
        </w:tabs>
        <w:rPr>
          <w:sz w:val="24"/>
          <w:szCs w:val="24"/>
        </w:rPr>
      </w:pPr>
    </w:p>
    <w:p w:rsidR="009E4F68" w:rsidRPr="009E4F68" w:rsidRDefault="009E4F68" w:rsidP="009E4F68">
      <w:pPr>
        <w:tabs>
          <w:tab w:val="left" w:pos="737"/>
        </w:tabs>
        <w:jc w:val="center"/>
        <w:rPr>
          <w:sz w:val="24"/>
          <w:szCs w:val="24"/>
        </w:rPr>
      </w:pPr>
      <w:r w:rsidRPr="009E4F68">
        <w:rPr>
          <w:sz w:val="24"/>
          <w:szCs w:val="24"/>
        </w:rPr>
        <w:t>__________________________________</w:t>
      </w:r>
    </w:p>
    <w:p w:rsidR="009E4F68" w:rsidRPr="009E4F68" w:rsidRDefault="009E4F68" w:rsidP="009E4F68">
      <w:pPr>
        <w:tabs>
          <w:tab w:val="left" w:pos="737"/>
        </w:tabs>
        <w:rPr>
          <w:sz w:val="24"/>
          <w:szCs w:val="24"/>
        </w:rPr>
      </w:pPr>
    </w:p>
    <w:p w:rsidR="009E4F68" w:rsidRPr="009E4F68" w:rsidRDefault="009E4F68" w:rsidP="009E4F68">
      <w:pPr>
        <w:tabs>
          <w:tab w:val="left" w:pos="737"/>
        </w:tabs>
        <w:rPr>
          <w:sz w:val="24"/>
          <w:szCs w:val="24"/>
        </w:rPr>
      </w:pPr>
    </w:p>
    <w:p w:rsidR="00A31283" w:rsidRDefault="00A31283" w:rsidP="009E4F68">
      <w:pPr>
        <w:jc w:val="right"/>
        <w:rPr>
          <w:sz w:val="24"/>
          <w:szCs w:val="24"/>
          <w:lang w:eastAsia="de-DE"/>
        </w:rPr>
      </w:pPr>
    </w:p>
    <w:p w:rsidR="00A31283" w:rsidRDefault="00A31283" w:rsidP="009E4F68">
      <w:pPr>
        <w:jc w:val="right"/>
        <w:rPr>
          <w:sz w:val="24"/>
          <w:szCs w:val="24"/>
          <w:lang w:eastAsia="de-DE"/>
        </w:rPr>
      </w:pPr>
    </w:p>
    <w:p w:rsidR="00A31283" w:rsidRDefault="00A31283" w:rsidP="009E4F68">
      <w:pPr>
        <w:jc w:val="right"/>
        <w:rPr>
          <w:sz w:val="24"/>
          <w:szCs w:val="24"/>
          <w:lang w:eastAsia="de-DE"/>
        </w:rPr>
      </w:pPr>
    </w:p>
    <w:p w:rsidR="009E4F68" w:rsidRPr="009E4F68" w:rsidRDefault="009E4F68" w:rsidP="009E4F68">
      <w:pPr>
        <w:jc w:val="right"/>
        <w:rPr>
          <w:sz w:val="24"/>
          <w:szCs w:val="24"/>
        </w:rPr>
      </w:pPr>
      <w:r w:rsidRPr="009E4F68">
        <w:rPr>
          <w:sz w:val="24"/>
          <w:szCs w:val="24"/>
          <w:lang w:eastAsia="de-DE"/>
        </w:rPr>
        <w:lastRenderedPageBreak/>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8 priedas</w:t>
      </w:r>
    </w:p>
    <w:p w:rsidR="009E4F68" w:rsidRPr="009E4F68" w:rsidRDefault="009E4F68" w:rsidP="009E4F68">
      <w:pPr>
        <w:ind w:left="10490"/>
        <w:jc w:val="both"/>
        <w:rPr>
          <w:sz w:val="24"/>
          <w:szCs w:val="24"/>
        </w:rPr>
      </w:pPr>
    </w:p>
    <w:p w:rsidR="009E4F68" w:rsidRPr="009E4F68" w:rsidRDefault="009E4F68" w:rsidP="009E4F68">
      <w:pPr>
        <w:jc w:val="center"/>
        <w:rPr>
          <w:sz w:val="24"/>
          <w:szCs w:val="24"/>
        </w:rPr>
      </w:pPr>
    </w:p>
    <w:p w:rsidR="009E4F68" w:rsidRPr="009E4F68" w:rsidRDefault="009E4F68" w:rsidP="009E4F68">
      <w:pPr>
        <w:jc w:val="center"/>
        <w:rPr>
          <w:b/>
          <w:sz w:val="24"/>
          <w:szCs w:val="24"/>
        </w:rPr>
      </w:pPr>
      <w:r w:rsidRPr="009E4F68">
        <w:rPr>
          <w:b/>
          <w:sz w:val="24"/>
          <w:szCs w:val="24"/>
        </w:rPr>
        <w:t>POVEIKIO DUOMENŲ APSAUGAI VERTINIMO ATASKAITA (PDAV)</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p>
    <w:tbl>
      <w:tblPr>
        <w:tblStyle w:val="Lentelstinklelis"/>
        <w:tblW w:w="0" w:type="auto"/>
        <w:tblLook w:val="04A0" w:firstRow="1" w:lastRow="0" w:firstColumn="1" w:lastColumn="0" w:noHBand="0" w:noVBand="1"/>
      </w:tblPr>
      <w:tblGrid>
        <w:gridCol w:w="2739"/>
        <w:gridCol w:w="11970"/>
      </w:tblGrid>
      <w:tr w:rsidR="009E4F68" w:rsidRPr="009E4F68" w:rsidTr="00A31283">
        <w:tc>
          <w:tcPr>
            <w:tcW w:w="2739" w:type="dxa"/>
          </w:tcPr>
          <w:p w:rsidR="009E4F68" w:rsidRPr="000D0369" w:rsidRDefault="009E4F68" w:rsidP="00140ED7">
            <w:pPr>
              <w:rPr>
                <w:rFonts w:ascii="Times New Roman" w:hAnsi="Times New Roman" w:cs="Times New Roman"/>
                <w:b/>
              </w:rPr>
            </w:pPr>
            <w:r w:rsidRPr="000D0369">
              <w:rPr>
                <w:rFonts w:ascii="Times New Roman" w:hAnsi="Times New Roman" w:cs="Times New Roman"/>
                <w:b/>
              </w:rPr>
              <w:t>VERTINIMO DATA:</w:t>
            </w:r>
          </w:p>
        </w:tc>
        <w:tc>
          <w:tcPr>
            <w:tcW w:w="11970" w:type="dxa"/>
          </w:tcPr>
          <w:p w:rsidR="009E4F68" w:rsidRPr="009E4F68" w:rsidRDefault="009E4F68" w:rsidP="00140ED7">
            <w:pPr>
              <w:jc w:val="center"/>
              <w:rPr>
                <w:rFonts w:ascii="Times New Roman" w:hAnsi="Times New Roman" w:cs="Times New Roman"/>
                <w:b/>
                <w:sz w:val="24"/>
                <w:szCs w:val="24"/>
              </w:rPr>
            </w:pPr>
          </w:p>
        </w:tc>
      </w:tr>
      <w:tr w:rsidR="009E4F68" w:rsidRPr="009E4F68" w:rsidTr="00A31283">
        <w:tc>
          <w:tcPr>
            <w:tcW w:w="2739" w:type="dxa"/>
          </w:tcPr>
          <w:p w:rsidR="009E4F68" w:rsidRPr="000D0369" w:rsidRDefault="009E4F68" w:rsidP="00140ED7">
            <w:pPr>
              <w:rPr>
                <w:rFonts w:ascii="Times New Roman" w:hAnsi="Times New Roman" w:cs="Times New Roman"/>
                <w:b/>
              </w:rPr>
            </w:pPr>
            <w:r w:rsidRPr="000D0369">
              <w:rPr>
                <w:rFonts w:ascii="Times New Roman" w:hAnsi="Times New Roman" w:cs="Times New Roman"/>
                <w:b/>
              </w:rPr>
              <w:t>VERTINIMĄ ATLIKO:</w:t>
            </w:r>
          </w:p>
        </w:tc>
        <w:tc>
          <w:tcPr>
            <w:tcW w:w="11970" w:type="dxa"/>
          </w:tcPr>
          <w:p w:rsidR="009E4F68" w:rsidRPr="009E4F68" w:rsidRDefault="009E4F68" w:rsidP="00140ED7">
            <w:pPr>
              <w:jc w:val="center"/>
              <w:rPr>
                <w:rFonts w:ascii="Times New Roman" w:hAnsi="Times New Roman" w:cs="Times New Roman"/>
                <w:b/>
                <w:sz w:val="24"/>
                <w:szCs w:val="24"/>
              </w:rPr>
            </w:pPr>
          </w:p>
        </w:tc>
      </w:tr>
    </w:tbl>
    <w:p w:rsidR="009E4F68" w:rsidRPr="009E4F68" w:rsidRDefault="009E4F68" w:rsidP="009E4F68">
      <w:pPr>
        <w:jc w:val="center"/>
        <w:rPr>
          <w:b/>
          <w:sz w:val="24"/>
          <w:szCs w:val="24"/>
        </w:rPr>
      </w:pPr>
    </w:p>
    <w:p w:rsidR="009E4F68" w:rsidRPr="009E4F68" w:rsidRDefault="009E4F68" w:rsidP="009E4F68">
      <w:pPr>
        <w:jc w:val="center"/>
        <w:rPr>
          <w:b/>
          <w:sz w:val="24"/>
          <w:szCs w:val="24"/>
        </w:rPr>
      </w:pPr>
    </w:p>
    <w:tbl>
      <w:tblPr>
        <w:tblStyle w:val="Lentelstinklelis"/>
        <w:tblW w:w="0" w:type="auto"/>
        <w:tblLook w:val="04A0" w:firstRow="1" w:lastRow="0" w:firstColumn="1" w:lastColumn="0" w:noHBand="0" w:noVBand="1"/>
      </w:tblPr>
      <w:tblGrid>
        <w:gridCol w:w="1276"/>
        <w:gridCol w:w="1276"/>
        <w:gridCol w:w="1254"/>
        <w:gridCol w:w="1255"/>
        <w:gridCol w:w="1370"/>
        <w:gridCol w:w="1821"/>
        <w:gridCol w:w="1277"/>
        <w:gridCol w:w="1272"/>
        <w:gridCol w:w="1272"/>
        <w:gridCol w:w="1359"/>
        <w:gridCol w:w="1354"/>
      </w:tblGrid>
      <w:tr w:rsidR="00A31283" w:rsidRPr="000D0369" w:rsidTr="00140ED7">
        <w:tc>
          <w:tcPr>
            <w:tcW w:w="1426"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DUOMENŲ TVARKYMO OPERACIJA</w:t>
            </w:r>
          </w:p>
        </w:tc>
        <w:tc>
          <w:tcPr>
            <w:tcW w:w="1426"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DUOMENŲ TVARKYMO TIKSLAI</w:t>
            </w:r>
          </w:p>
        </w:tc>
        <w:tc>
          <w:tcPr>
            <w:tcW w:w="1426"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KOKIE ASMENS DUOMENYS BUS TVARKOMI</w:t>
            </w:r>
          </w:p>
        </w:tc>
        <w:tc>
          <w:tcPr>
            <w:tcW w:w="1427"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IŠ KUR BUS GAUNAMI ASMENS DUOMENYS</w:t>
            </w:r>
          </w:p>
        </w:tc>
        <w:tc>
          <w:tcPr>
            <w:tcW w:w="1427"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KAM BUS PERDUODAMI ASMENS DUOMENYS</w:t>
            </w:r>
          </w:p>
        </w:tc>
        <w:tc>
          <w:tcPr>
            <w:tcW w:w="1427"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DUOMENŲ TVARKYMO OPERACIJŲ REIKALINGUMAS IR PROPORCINGUMAS, PALYGINTI SU TIKSLAIS</w:t>
            </w:r>
          </w:p>
        </w:tc>
        <w:tc>
          <w:tcPr>
            <w:tcW w:w="1427"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TAIKOMOS DUOMENŲ APSAUGOS PRIEMONĖS</w:t>
            </w:r>
          </w:p>
        </w:tc>
        <w:tc>
          <w:tcPr>
            <w:tcW w:w="4281" w:type="dxa"/>
            <w:gridSpan w:val="3"/>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PAVOJUS FIZINIŲ ASMENŲ TEISĖMS IR LAISVĖMS</w:t>
            </w:r>
          </w:p>
        </w:tc>
        <w:tc>
          <w:tcPr>
            <w:tcW w:w="1427" w:type="dxa"/>
            <w:vMerge w:val="restart"/>
            <w:shd w:val="clear" w:color="auto" w:fill="BFBFBF" w:themeFill="background1" w:themeFillShade="BF"/>
          </w:tcPr>
          <w:p w:rsidR="009E4F68" w:rsidRPr="00A31283" w:rsidRDefault="009E4F68" w:rsidP="00140ED7">
            <w:pPr>
              <w:jc w:val="center"/>
              <w:rPr>
                <w:rFonts w:ascii="Times New Roman" w:hAnsi="Times New Roman" w:cs="Times New Roman"/>
                <w:b/>
                <w:sz w:val="16"/>
                <w:szCs w:val="16"/>
              </w:rPr>
            </w:pPr>
            <w:r w:rsidRPr="00A31283">
              <w:rPr>
                <w:rFonts w:ascii="Times New Roman" w:hAnsi="Times New Roman" w:cs="Times New Roman"/>
                <w:b/>
                <w:sz w:val="16"/>
                <w:szCs w:val="16"/>
              </w:rPr>
              <w:t>PAVOJAUS PAŠALINIMO ARBA SUMAŽINIMO PRIEMONĖS</w:t>
            </w:r>
          </w:p>
        </w:tc>
      </w:tr>
      <w:tr w:rsidR="00A31283" w:rsidRPr="000D0369" w:rsidTr="00140ED7">
        <w:tc>
          <w:tcPr>
            <w:tcW w:w="1426" w:type="dxa"/>
            <w:vMerge/>
          </w:tcPr>
          <w:p w:rsidR="009E4F68" w:rsidRPr="000D0369" w:rsidRDefault="009E4F68" w:rsidP="00140ED7">
            <w:pPr>
              <w:jc w:val="both"/>
              <w:rPr>
                <w:rFonts w:ascii="Times New Roman" w:hAnsi="Times New Roman" w:cs="Times New Roman"/>
                <w:b/>
                <w:sz w:val="18"/>
                <w:szCs w:val="18"/>
              </w:rPr>
            </w:pPr>
          </w:p>
        </w:tc>
        <w:tc>
          <w:tcPr>
            <w:tcW w:w="1426" w:type="dxa"/>
            <w:vMerge/>
          </w:tcPr>
          <w:p w:rsidR="009E4F68" w:rsidRPr="000D0369" w:rsidRDefault="009E4F68" w:rsidP="00140ED7">
            <w:pPr>
              <w:jc w:val="both"/>
              <w:rPr>
                <w:rFonts w:ascii="Times New Roman" w:hAnsi="Times New Roman" w:cs="Times New Roman"/>
                <w:b/>
                <w:sz w:val="18"/>
                <w:szCs w:val="18"/>
              </w:rPr>
            </w:pPr>
          </w:p>
        </w:tc>
        <w:tc>
          <w:tcPr>
            <w:tcW w:w="1426" w:type="dxa"/>
            <w:vMerge/>
          </w:tcPr>
          <w:p w:rsidR="009E4F68" w:rsidRPr="000D0369" w:rsidRDefault="009E4F68" w:rsidP="00140ED7">
            <w:pPr>
              <w:jc w:val="both"/>
              <w:rPr>
                <w:rFonts w:ascii="Times New Roman" w:hAnsi="Times New Roman" w:cs="Times New Roman"/>
                <w:b/>
                <w:sz w:val="18"/>
                <w:szCs w:val="18"/>
              </w:rPr>
            </w:pPr>
          </w:p>
        </w:tc>
        <w:tc>
          <w:tcPr>
            <w:tcW w:w="1427" w:type="dxa"/>
            <w:vMerge/>
          </w:tcPr>
          <w:p w:rsidR="009E4F68" w:rsidRPr="000D0369" w:rsidRDefault="009E4F68" w:rsidP="00140ED7">
            <w:pPr>
              <w:jc w:val="both"/>
              <w:rPr>
                <w:rFonts w:ascii="Times New Roman" w:hAnsi="Times New Roman" w:cs="Times New Roman"/>
                <w:b/>
                <w:sz w:val="18"/>
                <w:szCs w:val="18"/>
              </w:rPr>
            </w:pPr>
          </w:p>
        </w:tc>
        <w:tc>
          <w:tcPr>
            <w:tcW w:w="1427" w:type="dxa"/>
            <w:vMerge/>
          </w:tcPr>
          <w:p w:rsidR="009E4F68" w:rsidRPr="000D0369" w:rsidRDefault="009E4F68" w:rsidP="00140ED7">
            <w:pPr>
              <w:jc w:val="both"/>
              <w:rPr>
                <w:rFonts w:ascii="Times New Roman" w:hAnsi="Times New Roman" w:cs="Times New Roman"/>
                <w:b/>
                <w:sz w:val="18"/>
                <w:szCs w:val="18"/>
              </w:rPr>
            </w:pPr>
          </w:p>
        </w:tc>
        <w:tc>
          <w:tcPr>
            <w:tcW w:w="1427" w:type="dxa"/>
            <w:vMerge/>
          </w:tcPr>
          <w:p w:rsidR="009E4F68" w:rsidRPr="000D0369" w:rsidRDefault="009E4F68" w:rsidP="00140ED7">
            <w:pPr>
              <w:jc w:val="both"/>
              <w:rPr>
                <w:rFonts w:ascii="Times New Roman" w:hAnsi="Times New Roman" w:cs="Times New Roman"/>
                <w:b/>
                <w:sz w:val="18"/>
                <w:szCs w:val="18"/>
              </w:rPr>
            </w:pPr>
          </w:p>
        </w:tc>
        <w:tc>
          <w:tcPr>
            <w:tcW w:w="1427" w:type="dxa"/>
            <w:vMerge/>
          </w:tcPr>
          <w:p w:rsidR="009E4F68" w:rsidRPr="000D0369" w:rsidRDefault="009E4F68" w:rsidP="00140ED7">
            <w:pPr>
              <w:jc w:val="both"/>
              <w:rPr>
                <w:rFonts w:ascii="Times New Roman" w:hAnsi="Times New Roman" w:cs="Times New Roman"/>
                <w:b/>
                <w:sz w:val="18"/>
                <w:szCs w:val="18"/>
              </w:rPr>
            </w:pPr>
          </w:p>
        </w:tc>
        <w:tc>
          <w:tcPr>
            <w:tcW w:w="1427" w:type="dxa"/>
            <w:shd w:val="clear" w:color="auto" w:fill="BFBFBF" w:themeFill="background1" w:themeFillShade="BF"/>
          </w:tcPr>
          <w:p w:rsidR="009E4F68" w:rsidRPr="000D0369" w:rsidRDefault="009E4F68" w:rsidP="00140ED7">
            <w:pPr>
              <w:jc w:val="both"/>
              <w:rPr>
                <w:rFonts w:ascii="Times New Roman" w:hAnsi="Times New Roman" w:cs="Times New Roman"/>
                <w:b/>
                <w:sz w:val="18"/>
                <w:szCs w:val="18"/>
              </w:rPr>
            </w:pPr>
            <w:r w:rsidRPr="000D0369">
              <w:rPr>
                <w:rFonts w:ascii="Times New Roman" w:hAnsi="Times New Roman" w:cs="Times New Roman"/>
                <w:b/>
                <w:sz w:val="18"/>
                <w:szCs w:val="18"/>
              </w:rPr>
              <w:t>PAVOJAUS TIKIMYBĖ</w:t>
            </w:r>
          </w:p>
        </w:tc>
        <w:tc>
          <w:tcPr>
            <w:tcW w:w="1427" w:type="dxa"/>
            <w:shd w:val="clear" w:color="auto" w:fill="BFBFBF" w:themeFill="background1" w:themeFillShade="BF"/>
          </w:tcPr>
          <w:p w:rsidR="009E4F68" w:rsidRPr="000D0369" w:rsidRDefault="009E4F68" w:rsidP="00140ED7">
            <w:pPr>
              <w:jc w:val="both"/>
              <w:rPr>
                <w:rFonts w:ascii="Times New Roman" w:hAnsi="Times New Roman" w:cs="Times New Roman"/>
                <w:b/>
                <w:sz w:val="18"/>
                <w:szCs w:val="18"/>
              </w:rPr>
            </w:pPr>
            <w:r w:rsidRPr="000D0369">
              <w:rPr>
                <w:rFonts w:ascii="Times New Roman" w:hAnsi="Times New Roman" w:cs="Times New Roman"/>
                <w:b/>
                <w:sz w:val="18"/>
                <w:szCs w:val="18"/>
              </w:rPr>
              <w:t>PAVOJAUS PASEKMĖ</w:t>
            </w:r>
          </w:p>
        </w:tc>
        <w:tc>
          <w:tcPr>
            <w:tcW w:w="1427" w:type="dxa"/>
            <w:shd w:val="clear" w:color="auto" w:fill="BFBFBF" w:themeFill="background1" w:themeFillShade="BF"/>
          </w:tcPr>
          <w:p w:rsidR="009E4F68" w:rsidRPr="000D0369" w:rsidRDefault="009E4F68" w:rsidP="00140ED7">
            <w:pPr>
              <w:jc w:val="both"/>
              <w:rPr>
                <w:rFonts w:ascii="Times New Roman" w:hAnsi="Times New Roman" w:cs="Times New Roman"/>
                <w:b/>
                <w:sz w:val="18"/>
                <w:szCs w:val="18"/>
              </w:rPr>
            </w:pPr>
            <w:r w:rsidRPr="000D0369">
              <w:rPr>
                <w:rFonts w:ascii="Times New Roman" w:hAnsi="Times New Roman" w:cs="Times New Roman"/>
                <w:b/>
                <w:sz w:val="18"/>
                <w:szCs w:val="18"/>
              </w:rPr>
              <w:t>PAVOJAUS DYDIS (TIKIMYBĖS IR PASEKMĖS SANTYKIS)</w:t>
            </w:r>
          </w:p>
        </w:tc>
        <w:tc>
          <w:tcPr>
            <w:tcW w:w="1427" w:type="dxa"/>
            <w:vMerge/>
          </w:tcPr>
          <w:p w:rsidR="009E4F68" w:rsidRPr="000D0369" w:rsidRDefault="009E4F68" w:rsidP="00140ED7">
            <w:pPr>
              <w:jc w:val="both"/>
              <w:rPr>
                <w:rFonts w:ascii="Times New Roman" w:hAnsi="Times New Roman" w:cs="Times New Roman"/>
                <w:b/>
                <w:sz w:val="18"/>
                <w:szCs w:val="18"/>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r w:rsidR="00A31283" w:rsidRPr="009E4F68" w:rsidTr="00140ED7">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6"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c>
          <w:tcPr>
            <w:tcW w:w="1427" w:type="dxa"/>
          </w:tcPr>
          <w:p w:rsidR="009E4F68" w:rsidRPr="009E4F68" w:rsidRDefault="009E4F68" w:rsidP="00140ED7">
            <w:pPr>
              <w:jc w:val="both"/>
              <w:rPr>
                <w:rFonts w:ascii="Times New Roman" w:hAnsi="Times New Roman" w:cs="Times New Roman"/>
                <w:b/>
                <w:sz w:val="24"/>
                <w:szCs w:val="24"/>
              </w:rPr>
            </w:pPr>
          </w:p>
        </w:tc>
      </w:tr>
    </w:tbl>
    <w:p w:rsidR="009E4F68" w:rsidRPr="009E4F68" w:rsidRDefault="009E4F68" w:rsidP="009E4F68">
      <w:pPr>
        <w:jc w:val="both"/>
        <w:rPr>
          <w:b/>
          <w:sz w:val="24"/>
          <w:szCs w:val="24"/>
        </w:rPr>
      </w:pPr>
    </w:p>
    <w:p w:rsidR="009E4F68" w:rsidRPr="009E4F68" w:rsidRDefault="009E4F68" w:rsidP="009E4F68">
      <w:pPr>
        <w:jc w:val="center"/>
        <w:rPr>
          <w:b/>
          <w:sz w:val="24"/>
          <w:szCs w:val="24"/>
        </w:rPr>
      </w:pPr>
      <w:r w:rsidRPr="009E4F68">
        <w:rPr>
          <w:b/>
          <w:sz w:val="24"/>
          <w:szCs w:val="24"/>
        </w:rPr>
        <w:t>_______________________________</w:t>
      </w:r>
    </w:p>
    <w:p w:rsidR="009E4F68" w:rsidRPr="009E4F68" w:rsidRDefault="009E4F68" w:rsidP="009E4F68">
      <w:pPr>
        <w:ind w:left="10368" w:firstLine="1296"/>
        <w:jc w:val="both"/>
        <w:rPr>
          <w:sz w:val="24"/>
          <w:szCs w:val="24"/>
        </w:rPr>
      </w:pPr>
    </w:p>
    <w:p w:rsidR="009E4F68" w:rsidRPr="009E4F68" w:rsidRDefault="009E4F68" w:rsidP="009E4F68">
      <w:pPr>
        <w:ind w:left="10490"/>
        <w:jc w:val="both"/>
        <w:rPr>
          <w:sz w:val="24"/>
          <w:szCs w:val="24"/>
        </w:rPr>
      </w:pPr>
    </w:p>
    <w:p w:rsidR="009E4F68" w:rsidRPr="009E4F68" w:rsidRDefault="009E4F68" w:rsidP="009E4F68">
      <w:pPr>
        <w:jc w:val="right"/>
        <w:rPr>
          <w:sz w:val="24"/>
          <w:szCs w:val="24"/>
        </w:rPr>
      </w:pPr>
      <w:r w:rsidRPr="009E4F68">
        <w:rPr>
          <w:sz w:val="24"/>
          <w:szCs w:val="24"/>
          <w:lang w:eastAsia="de-DE"/>
        </w:rPr>
        <w:t xml:space="preserve">Kėdainių „Atžalyno“ </w:t>
      </w:r>
      <w:r w:rsidRPr="009E4F68">
        <w:rPr>
          <w:sz w:val="24"/>
          <w:szCs w:val="24"/>
        </w:rPr>
        <w:t>gimnazijoje asmens duomenų tvarkymo taisyklių</w:t>
      </w:r>
    </w:p>
    <w:p w:rsidR="009E4F68" w:rsidRPr="009E4F68" w:rsidRDefault="009E4F68" w:rsidP="009E4F68">
      <w:pPr>
        <w:keepNext/>
        <w:shd w:val="clear" w:color="auto" w:fill="FFFFFF"/>
        <w:tabs>
          <w:tab w:val="left" w:pos="737"/>
          <w:tab w:val="left" w:pos="1418"/>
        </w:tabs>
        <w:suppressAutoHyphens/>
        <w:ind w:left="5528"/>
        <w:jc w:val="right"/>
        <w:textAlignment w:val="baseline"/>
        <w:rPr>
          <w:sz w:val="24"/>
          <w:szCs w:val="24"/>
        </w:rPr>
      </w:pPr>
      <w:r w:rsidRPr="009E4F68">
        <w:rPr>
          <w:sz w:val="24"/>
          <w:szCs w:val="24"/>
        </w:rPr>
        <w:t>9 priedas</w:t>
      </w:r>
    </w:p>
    <w:p w:rsidR="009E4F68" w:rsidRPr="009E4F68" w:rsidRDefault="009E4F68" w:rsidP="009E4F68">
      <w:pPr>
        <w:ind w:left="10490"/>
        <w:jc w:val="both"/>
        <w:rPr>
          <w:sz w:val="24"/>
          <w:szCs w:val="24"/>
        </w:rPr>
      </w:pPr>
    </w:p>
    <w:p w:rsidR="009E4F68" w:rsidRPr="009E4F68" w:rsidRDefault="009E4F68" w:rsidP="009E4F68">
      <w:pPr>
        <w:jc w:val="center"/>
        <w:rPr>
          <w:sz w:val="24"/>
          <w:szCs w:val="24"/>
        </w:rPr>
      </w:pPr>
    </w:p>
    <w:p w:rsidR="009E4F68" w:rsidRPr="009E4F68" w:rsidRDefault="009E4F68" w:rsidP="009E4F68">
      <w:pPr>
        <w:jc w:val="center"/>
        <w:rPr>
          <w:sz w:val="24"/>
          <w:szCs w:val="24"/>
        </w:rPr>
      </w:pPr>
    </w:p>
    <w:p w:rsidR="009E4F68" w:rsidRPr="009E4F68" w:rsidRDefault="009E4F68" w:rsidP="009E4F68">
      <w:pPr>
        <w:jc w:val="center"/>
        <w:rPr>
          <w:b/>
          <w:sz w:val="24"/>
          <w:szCs w:val="24"/>
        </w:rPr>
      </w:pPr>
      <w:r w:rsidRPr="009E4F68">
        <w:rPr>
          <w:b/>
          <w:sz w:val="24"/>
          <w:szCs w:val="24"/>
        </w:rPr>
        <w:t>PAVOJAUS, KYLANČIO FIZINIŲ ASMENŲ TEISĖMS IR LAISVĖMS, VALDYMO PLANAS</w:t>
      </w:r>
    </w:p>
    <w:p w:rsidR="009E4F68" w:rsidRPr="009E4F68" w:rsidRDefault="009E4F68" w:rsidP="009E4F68">
      <w:pPr>
        <w:jc w:val="center"/>
        <w:rPr>
          <w:b/>
          <w:sz w:val="24"/>
          <w:szCs w:val="24"/>
        </w:rPr>
      </w:pPr>
    </w:p>
    <w:p w:rsidR="009E4F68" w:rsidRPr="009E4F68" w:rsidRDefault="009E4F68" w:rsidP="009E4F68">
      <w:pPr>
        <w:jc w:val="center"/>
        <w:rPr>
          <w:b/>
          <w:sz w:val="24"/>
          <w:szCs w:val="24"/>
        </w:rPr>
      </w:pPr>
    </w:p>
    <w:tbl>
      <w:tblPr>
        <w:tblStyle w:val="Lentelstinklelis"/>
        <w:tblW w:w="0" w:type="auto"/>
        <w:tblLook w:val="04A0" w:firstRow="1" w:lastRow="0" w:firstColumn="1" w:lastColumn="0" w:noHBand="0" w:noVBand="1"/>
      </w:tblPr>
      <w:tblGrid>
        <w:gridCol w:w="2739"/>
        <w:gridCol w:w="12047"/>
      </w:tblGrid>
      <w:tr w:rsidR="009E4F68" w:rsidRPr="009E4F68" w:rsidTr="00140ED7">
        <w:tc>
          <w:tcPr>
            <w:tcW w:w="2830" w:type="dxa"/>
          </w:tcPr>
          <w:p w:rsidR="009E4F68" w:rsidRPr="000D0369" w:rsidRDefault="009E4F68" w:rsidP="00140ED7">
            <w:pPr>
              <w:rPr>
                <w:rFonts w:ascii="Times New Roman" w:hAnsi="Times New Roman" w:cs="Times New Roman"/>
                <w:b/>
              </w:rPr>
            </w:pPr>
            <w:r w:rsidRPr="000D0369">
              <w:rPr>
                <w:rFonts w:ascii="Times New Roman" w:hAnsi="Times New Roman" w:cs="Times New Roman"/>
                <w:b/>
              </w:rPr>
              <w:t>VERTINIMO DATA:</w:t>
            </w:r>
          </w:p>
        </w:tc>
        <w:tc>
          <w:tcPr>
            <w:tcW w:w="12864" w:type="dxa"/>
          </w:tcPr>
          <w:p w:rsidR="009E4F68" w:rsidRPr="009E4F68" w:rsidRDefault="009E4F68" w:rsidP="00140ED7">
            <w:pPr>
              <w:jc w:val="center"/>
              <w:rPr>
                <w:rFonts w:ascii="Times New Roman" w:hAnsi="Times New Roman" w:cs="Times New Roman"/>
                <w:b/>
                <w:sz w:val="24"/>
                <w:szCs w:val="24"/>
              </w:rPr>
            </w:pPr>
          </w:p>
        </w:tc>
      </w:tr>
      <w:tr w:rsidR="009E4F68" w:rsidRPr="009E4F68" w:rsidTr="00140ED7">
        <w:tc>
          <w:tcPr>
            <w:tcW w:w="2830" w:type="dxa"/>
          </w:tcPr>
          <w:p w:rsidR="009E4F68" w:rsidRPr="000D0369" w:rsidRDefault="009E4F68" w:rsidP="00140ED7">
            <w:pPr>
              <w:rPr>
                <w:rFonts w:ascii="Times New Roman" w:hAnsi="Times New Roman" w:cs="Times New Roman"/>
                <w:b/>
              </w:rPr>
            </w:pPr>
            <w:r w:rsidRPr="000D0369">
              <w:rPr>
                <w:rFonts w:ascii="Times New Roman" w:hAnsi="Times New Roman" w:cs="Times New Roman"/>
                <w:b/>
              </w:rPr>
              <w:t>VERTINIMĄ ATLIKO:</w:t>
            </w:r>
          </w:p>
        </w:tc>
        <w:tc>
          <w:tcPr>
            <w:tcW w:w="12864" w:type="dxa"/>
          </w:tcPr>
          <w:p w:rsidR="009E4F68" w:rsidRPr="009E4F68" w:rsidRDefault="009E4F68" w:rsidP="00140ED7">
            <w:pPr>
              <w:jc w:val="center"/>
              <w:rPr>
                <w:rFonts w:ascii="Times New Roman" w:hAnsi="Times New Roman" w:cs="Times New Roman"/>
                <w:b/>
                <w:sz w:val="24"/>
                <w:szCs w:val="24"/>
              </w:rPr>
            </w:pPr>
          </w:p>
        </w:tc>
      </w:tr>
    </w:tbl>
    <w:p w:rsidR="009E4F68" w:rsidRPr="009E4F68" w:rsidRDefault="009E4F68" w:rsidP="009E4F68">
      <w:pPr>
        <w:jc w:val="center"/>
        <w:rPr>
          <w:b/>
          <w:sz w:val="24"/>
          <w:szCs w:val="24"/>
        </w:rPr>
      </w:pPr>
    </w:p>
    <w:p w:rsidR="009E4F68" w:rsidRPr="009E4F68" w:rsidRDefault="009E4F68" w:rsidP="009E4F68">
      <w:pPr>
        <w:jc w:val="center"/>
        <w:rPr>
          <w:b/>
          <w:sz w:val="24"/>
          <w:szCs w:val="24"/>
        </w:rPr>
      </w:pPr>
    </w:p>
    <w:tbl>
      <w:tblPr>
        <w:tblStyle w:val="Lentelstinklelis"/>
        <w:tblW w:w="14850" w:type="dxa"/>
        <w:tblLook w:val="04A0" w:firstRow="1" w:lastRow="0" w:firstColumn="1" w:lastColumn="0" w:noHBand="0" w:noVBand="1"/>
      </w:tblPr>
      <w:tblGrid>
        <w:gridCol w:w="1185"/>
        <w:gridCol w:w="1405"/>
        <w:gridCol w:w="1606"/>
        <w:gridCol w:w="1449"/>
        <w:gridCol w:w="1486"/>
        <w:gridCol w:w="1486"/>
        <w:gridCol w:w="1487"/>
        <w:gridCol w:w="1727"/>
        <w:gridCol w:w="1368"/>
        <w:gridCol w:w="1651"/>
      </w:tblGrid>
      <w:tr w:rsidR="009E4F68" w:rsidRPr="009E4F68" w:rsidTr="00A31283">
        <w:tc>
          <w:tcPr>
            <w:tcW w:w="1185"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PAVOJUS</w:t>
            </w:r>
          </w:p>
        </w:tc>
        <w:tc>
          <w:tcPr>
            <w:tcW w:w="1405"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PAVOJAUS PRIEŽASTYS IR PASEKMĖS</w:t>
            </w:r>
          </w:p>
        </w:tc>
        <w:tc>
          <w:tcPr>
            <w:tcW w:w="1606"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PLANUOJAMOS VALDYMO PRIEMONĖS</w:t>
            </w:r>
          </w:p>
        </w:tc>
        <w:tc>
          <w:tcPr>
            <w:tcW w:w="1449"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ATSAKINGAS ASMUO</w:t>
            </w:r>
          </w:p>
        </w:tc>
        <w:tc>
          <w:tcPr>
            <w:tcW w:w="1486"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ĮGYVENDINTI IKI</w:t>
            </w:r>
          </w:p>
        </w:tc>
        <w:tc>
          <w:tcPr>
            <w:tcW w:w="1486"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PLANUOJAMI ĮGYVENDINTI VEIKSMAI</w:t>
            </w:r>
          </w:p>
        </w:tc>
        <w:tc>
          <w:tcPr>
            <w:tcW w:w="1487"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ĮGYVENDINTI VEIKSMAI</w:t>
            </w:r>
          </w:p>
        </w:tc>
        <w:tc>
          <w:tcPr>
            <w:tcW w:w="1727"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ĮGYVENDINTŲ VEIKSMŲ VEIKSMINGUMO VERTINIMAS</w:t>
            </w:r>
          </w:p>
        </w:tc>
        <w:tc>
          <w:tcPr>
            <w:tcW w:w="1368"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VERTINIMO ATLIKIMO DATA</w:t>
            </w:r>
          </w:p>
        </w:tc>
        <w:tc>
          <w:tcPr>
            <w:tcW w:w="1651" w:type="dxa"/>
            <w:shd w:val="clear" w:color="auto" w:fill="BFBFBF" w:themeFill="background1" w:themeFillShade="BF"/>
          </w:tcPr>
          <w:p w:rsidR="009E4F68" w:rsidRPr="000D0369" w:rsidRDefault="009E4F68" w:rsidP="00140ED7">
            <w:pPr>
              <w:jc w:val="center"/>
              <w:rPr>
                <w:rFonts w:ascii="Times New Roman" w:hAnsi="Times New Roman" w:cs="Times New Roman"/>
                <w:b/>
                <w:sz w:val="18"/>
                <w:szCs w:val="18"/>
              </w:rPr>
            </w:pPr>
            <w:r w:rsidRPr="000D0369">
              <w:rPr>
                <w:rFonts w:ascii="Times New Roman" w:hAnsi="Times New Roman" w:cs="Times New Roman"/>
                <w:b/>
                <w:sz w:val="18"/>
                <w:szCs w:val="18"/>
              </w:rPr>
              <w:t>VERTINIMĄ ATLIKUSIO ASMENS VARDAS, PAVARDĖ</w:t>
            </w: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r w:rsidR="009E4F68" w:rsidRPr="009E4F68" w:rsidTr="00A31283">
        <w:tc>
          <w:tcPr>
            <w:tcW w:w="1185" w:type="dxa"/>
          </w:tcPr>
          <w:p w:rsidR="009E4F68" w:rsidRPr="009E4F68" w:rsidRDefault="009E4F68" w:rsidP="00140ED7">
            <w:pPr>
              <w:jc w:val="both"/>
              <w:rPr>
                <w:rFonts w:ascii="Times New Roman" w:hAnsi="Times New Roman" w:cs="Times New Roman"/>
                <w:b/>
                <w:sz w:val="24"/>
                <w:szCs w:val="24"/>
              </w:rPr>
            </w:pPr>
          </w:p>
        </w:tc>
        <w:tc>
          <w:tcPr>
            <w:tcW w:w="1405" w:type="dxa"/>
          </w:tcPr>
          <w:p w:rsidR="009E4F68" w:rsidRPr="009E4F68" w:rsidRDefault="009E4F68" w:rsidP="00140ED7">
            <w:pPr>
              <w:jc w:val="both"/>
              <w:rPr>
                <w:rFonts w:ascii="Times New Roman" w:hAnsi="Times New Roman" w:cs="Times New Roman"/>
                <w:b/>
                <w:sz w:val="24"/>
                <w:szCs w:val="24"/>
              </w:rPr>
            </w:pPr>
          </w:p>
        </w:tc>
        <w:tc>
          <w:tcPr>
            <w:tcW w:w="1606" w:type="dxa"/>
          </w:tcPr>
          <w:p w:rsidR="009E4F68" w:rsidRPr="009E4F68" w:rsidRDefault="009E4F68" w:rsidP="00140ED7">
            <w:pPr>
              <w:jc w:val="both"/>
              <w:rPr>
                <w:rFonts w:ascii="Times New Roman" w:hAnsi="Times New Roman" w:cs="Times New Roman"/>
                <w:b/>
                <w:sz w:val="24"/>
                <w:szCs w:val="24"/>
              </w:rPr>
            </w:pPr>
          </w:p>
        </w:tc>
        <w:tc>
          <w:tcPr>
            <w:tcW w:w="1449"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6" w:type="dxa"/>
          </w:tcPr>
          <w:p w:rsidR="009E4F68" w:rsidRPr="009E4F68" w:rsidRDefault="009E4F68" w:rsidP="00140ED7">
            <w:pPr>
              <w:jc w:val="both"/>
              <w:rPr>
                <w:rFonts w:ascii="Times New Roman" w:hAnsi="Times New Roman" w:cs="Times New Roman"/>
                <w:b/>
                <w:sz w:val="24"/>
                <w:szCs w:val="24"/>
              </w:rPr>
            </w:pPr>
          </w:p>
        </w:tc>
        <w:tc>
          <w:tcPr>
            <w:tcW w:w="1487" w:type="dxa"/>
          </w:tcPr>
          <w:p w:rsidR="009E4F68" w:rsidRPr="009E4F68" w:rsidRDefault="009E4F68" w:rsidP="00140ED7">
            <w:pPr>
              <w:jc w:val="both"/>
              <w:rPr>
                <w:rFonts w:ascii="Times New Roman" w:hAnsi="Times New Roman" w:cs="Times New Roman"/>
                <w:b/>
                <w:sz w:val="24"/>
                <w:szCs w:val="24"/>
              </w:rPr>
            </w:pPr>
          </w:p>
        </w:tc>
        <w:tc>
          <w:tcPr>
            <w:tcW w:w="1727" w:type="dxa"/>
          </w:tcPr>
          <w:p w:rsidR="009E4F68" w:rsidRPr="009E4F68" w:rsidRDefault="009E4F68" w:rsidP="00140ED7">
            <w:pPr>
              <w:jc w:val="both"/>
              <w:rPr>
                <w:rFonts w:ascii="Times New Roman" w:hAnsi="Times New Roman" w:cs="Times New Roman"/>
                <w:b/>
                <w:sz w:val="24"/>
                <w:szCs w:val="24"/>
              </w:rPr>
            </w:pPr>
          </w:p>
        </w:tc>
        <w:tc>
          <w:tcPr>
            <w:tcW w:w="1368" w:type="dxa"/>
          </w:tcPr>
          <w:p w:rsidR="009E4F68" w:rsidRPr="009E4F68" w:rsidRDefault="009E4F68" w:rsidP="00140ED7">
            <w:pPr>
              <w:jc w:val="both"/>
              <w:rPr>
                <w:rFonts w:ascii="Times New Roman" w:hAnsi="Times New Roman" w:cs="Times New Roman"/>
                <w:b/>
                <w:sz w:val="24"/>
                <w:szCs w:val="24"/>
              </w:rPr>
            </w:pPr>
          </w:p>
        </w:tc>
        <w:tc>
          <w:tcPr>
            <w:tcW w:w="1651" w:type="dxa"/>
          </w:tcPr>
          <w:p w:rsidR="009E4F68" w:rsidRPr="009E4F68" w:rsidRDefault="009E4F68" w:rsidP="00140ED7">
            <w:pPr>
              <w:jc w:val="both"/>
              <w:rPr>
                <w:rFonts w:ascii="Times New Roman" w:hAnsi="Times New Roman" w:cs="Times New Roman"/>
                <w:b/>
                <w:sz w:val="24"/>
                <w:szCs w:val="24"/>
              </w:rPr>
            </w:pPr>
          </w:p>
        </w:tc>
      </w:tr>
    </w:tbl>
    <w:p w:rsidR="009E4F68" w:rsidRPr="009E4F68" w:rsidRDefault="009E4F68" w:rsidP="009E4F68">
      <w:pPr>
        <w:tabs>
          <w:tab w:val="left" w:pos="737"/>
        </w:tabs>
        <w:rPr>
          <w:sz w:val="24"/>
          <w:szCs w:val="24"/>
        </w:rPr>
      </w:pPr>
    </w:p>
    <w:p w:rsidR="009E4F68" w:rsidRPr="009E4F68" w:rsidRDefault="009E4F68" w:rsidP="009E4F68">
      <w:pPr>
        <w:tabs>
          <w:tab w:val="left" w:pos="737"/>
        </w:tabs>
        <w:rPr>
          <w:sz w:val="24"/>
          <w:szCs w:val="24"/>
        </w:rPr>
      </w:pPr>
    </w:p>
    <w:p w:rsidR="009E4F68" w:rsidRPr="009E4F68" w:rsidRDefault="00A31283" w:rsidP="00A31283">
      <w:pPr>
        <w:tabs>
          <w:tab w:val="left" w:pos="737"/>
        </w:tabs>
        <w:jc w:val="center"/>
        <w:rPr>
          <w:spacing w:val="-10"/>
          <w:sz w:val="24"/>
          <w:szCs w:val="24"/>
        </w:rPr>
      </w:pPr>
      <w:r>
        <w:rPr>
          <w:sz w:val="24"/>
          <w:szCs w:val="24"/>
        </w:rPr>
        <w:t>________________________</w:t>
      </w:r>
    </w:p>
    <w:sectPr w:rsidR="009E4F68" w:rsidRPr="009E4F68" w:rsidSect="00A31283">
      <w:footerReference w:type="default" r:id="rId9"/>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D1" w:rsidRDefault="009D6CD1">
      <w:r>
        <w:separator/>
      </w:r>
    </w:p>
  </w:endnote>
  <w:endnote w:type="continuationSeparator" w:id="0">
    <w:p w:rsidR="009D6CD1" w:rsidRDefault="009D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195718"/>
      <w:docPartObj>
        <w:docPartGallery w:val="Page Numbers (Bottom of Page)"/>
        <w:docPartUnique/>
      </w:docPartObj>
    </w:sdtPr>
    <w:sdtContent>
      <w:p w:rsidR="00140ED7" w:rsidRDefault="00140ED7">
        <w:pPr>
          <w:pStyle w:val="Porat"/>
          <w:jc w:val="center"/>
        </w:pPr>
        <w:r>
          <w:fldChar w:fldCharType="begin"/>
        </w:r>
        <w:r>
          <w:instrText>PAGE   \* MERGEFORMAT</w:instrText>
        </w:r>
        <w:r>
          <w:fldChar w:fldCharType="separate"/>
        </w:r>
        <w:r w:rsidR="007C637E">
          <w:rPr>
            <w:noProof/>
          </w:rPr>
          <w:t>30</w:t>
        </w:r>
        <w:r>
          <w:fldChar w:fldCharType="end"/>
        </w:r>
      </w:p>
    </w:sdtContent>
  </w:sdt>
  <w:p w:rsidR="00140ED7" w:rsidRDefault="00140ED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D1" w:rsidRDefault="009D6CD1">
      <w:r>
        <w:separator/>
      </w:r>
    </w:p>
  </w:footnote>
  <w:footnote w:type="continuationSeparator" w:id="0">
    <w:p w:rsidR="009D6CD1" w:rsidRDefault="009D6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2936"/>
      <w:docPartObj>
        <w:docPartGallery w:val="Page Numbers (Top of Page)"/>
        <w:docPartUnique/>
      </w:docPartObj>
    </w:sdtPr>
    <w:sdtContent>
      <w:p w:rsidR="00140ED7" w:rsidRDefault="00140ED7">
        <w:pPr>
          <w:pStyle w:val="Antrats"/>
          <w:jc w:val="center"/>
        </w:pPr>
        <w:r>
          <w:fldChar w:fldCharType="begin"/>
        </w:r>
        <w:r>
          <w:instrText>PAGE   \* MERGEFORMAT</w:instrText>
        </w:r>
        <w:r>
          <w:fldChar w:fldCharType="separate"/>
        </w:r>
        <w:r w:rsidR="007C637E">
          <w:rPr>
            <w:noProof/>
          </w:rPr>
          <w:t>21</w:t>
        </w:r>
        <w:r>
          <w:fldChar w:fldCharType="end"/>
        </w:r>
      </w:p>
    </w:sdtContent>
  </w:sdt>
  <w:p w:rsidR="00140ED7" w:rsidRDefault="00140ED7">
    <w:pPr>
      <w:keepNext/>
      <w:suppressLineNumbers/>
      <w:shd w:val="clear" w:color="auto" w:fill="FFFFFF"/>
      <w:tabs>
        <w:tab w:val="center" w:pos="4819"/>
        <w:tab w:val="right" w:pos="9638"/>
      </w:tabs>
      <w:suppressAutoHyphens/>
      <w:jc w:val="center"/>
      <w:textAlignment w:val="baseli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60B"/>
    <w:multiLevelType w:val="multilevel"/>
    <w:tmpl w:val="9552015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257B251C"/>
    <w:multiLevelType w:val="hybridMultilevel"/>
    <w:tmpl w:val="78FE05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256B2D"/>
    <w:multiLevelType w:val="hybridMultilevel"/>
    <w:tmpl w:val="0E52D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5029B"/>
    <w:multiLevelType w:val="hybridMultilevel"/>
    <w:tmpl w:val="E28C9DB2"/>
    <w:lvl w:ilvl="0" w:tplc="EC12F4E6">
      <w:start w:val="42"/>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6A242EF5"/>
    <w:multiLevelType w:val="hybridMultilevel"/>
    <w:tmpl w:val="DD6C1E9A"/>
    <w:lvl w:ilvl="0" w:tplc="42D442C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3"/>
    <w:rsid w:val="00005070"/>
    <w:rsid w:val="00023DFB"/>
    <w:rsid w:val="00025577"/>
    <w:rsid w:val="0004453D"/>
    <w:rsid w:val="00052BE6"/>
    <w:rsid w:val="000555F9"/>
    <w:rsid w:val="000822FB"/>
    <w:rsid w:val="000B5AC3"/>
    <w:rsid w:val="000D0369"/>
    <w:rsid w:val="0012088B"/>
    <w:rsid w:val="00140ED7"/>
    <w:rsid w:val="0015011A"/>
    <w:rsid w:val="00186DF3"/>
    <w:rsid w:val="001B79C9"/>
    <w:rsid w:val="001D7818"/>
    <w:rsid w:val="001E1DEC"/>
    <w:rsid w:val="0022386C"/>
    <w:rsid w:val="00271DF0"/>
    <w:rsid w:val="002A47FC"/>
    <w:rsid w:val="002A56EB"/>
    <w:rsid w:val="002E53A7"/>
    <w:rsid w:val="002E55AB"/>
    <w:rsid w:val="002F0157"/>
    <w:rsid w:val="002F1DD9"/>
    <w:rsid w:val="00307A84"/>
    <w:rsid w:val="00373824"/>
    <w:rsid w:val="003F1958"/>
    <w:rsid w:val="0043185F"/>
    <w:rsid w:val="00462A14"/>
    <w:rsid w:val="00466AA2"/>
    <w:rsid w:val="00480744"/>
    <w:rsid w:val="0048472A"/>
    <w:rsid w:val="00484E28"/>
    <w:rsid w:val="004B029D"/>
    <w:rsid w:val="004B57D1"/>
    <w:rsid w:val="0052745E"/>
    <w:rsid w:val="00530E13"/>
    <w:rsid w:val="00540EF9"/>
    <w:rsid w:val="0055415A"/>
    <w:rsid w:val="00572688"/>
    <w:rsid w:val="00576D3D"/>
    <w:rsid w:val="005B3917"/>
    <w:rsid w:val="005C177D"/>
    <w:rsid w:val="005D59A6"/>
    <w:rsid w:val="00644D2B"/>
    <w:rsid w:val="00645BA9"/>
    <w:rsid w:val="0067553F"/>
    <w:rsid w:val="006E389F"/>
    <w:rsid w:val="006F529F"/>
    <w:rsid w:val="00747C85"/>
    <w:rsid w:val="007B1D05"/>
    <w:rsid w:val="007B506A"/>
    <w:rsid w:val="007C637E"/>
    <w:rsid w:val="007E05D3"/>
    <w:rsid w:val="007E72F4"/>
    <w:rsid w:val="007F75BB"/>
    <w:rsid w:val="008237DB"/>
    <w:rsid w:val="0082615D"/>
    <w:rsid w:val="0084747E"/>
    <w:rsid w:val="0088745C"/>
    <w:rsid w:val="008A438A"/>
    <w:rsid w:val="008B0AD6"/>
    <w:rsid w:val="008B5AC6"/>
    <w:rsid w:val="008B5EB7"/>
    <w:rsid w:val="008B7713"/>
    <w:rsid w:val="008D56D8"/>
    <w:rsid w:val="008E36A8"/>
    <w:rsid w:val="00902AB5"/>
    <w:rsid w:val="00946BB2"/>
    <w:rsid w:val="00967577"/>
    <w:rsid w:val="00981BF9"/>
    <w:rsid w:val="009864CE"/>
    <w:rsid w:val="009B1339"/>
    <w:rsid w:val="009D6CD1"/>
    <w:rsid w:val="009E4F68"/>
    <w:rsid w:val="009F21F1"/>
    <w:rsid w:val="00A11EB1"/>
    <w:rsid w:val="00A31283"/>
    <w:rsid w:val="00A31B3E"/>
    <w:rsid w:val="00A50FE5"/>
    <w:rsid w:val="00A53F5C"/>
    <w:rsid w:val="00A61FC5"/>
    <w:rsid w:val="00A7243C"/>
    <w:rsid w:val="00A74C03"/>
    <w:rsid w:val="00AB3C70"/>
    <w:rsid w:val="00AD5A59"/>
    <w:rsid w:val="00B22B3B"/>
    <w:rsid w:val="00B3318F"/>
    <w:rsid w:val="00B7280A"/>
    <w:rsid w:val="00B74C4C"/>
    <w:rsid w:val="00BC5FD6"/>
    <w:rsid w:val="00C1584B"/>
    <w:rsid w:val="00C52A07"/>
    <w:rsid w:val="00CB2697"/>
    <w:rsid w:val="00CC60B7"/>
    <w:rsid w:val="00CD7C0D"/>
    <w:rsid w:val="00D244E0"/>
    <w:rsid w:val="00D25DF8"/>
    <w:rsid w:val="00D361FF"/>
    <w:rsid w:val="00D65876"/>
    <w:rsid w:val="00DA076E"/>
    <w:rsid w:val="00DC0881"/>
    <w:rsid w:val="00E12F3E"/>
    <w:rsid w:val="00E1337F"/>
    <w:rsid w:val="00E45532"/>
    <w:rsid w:val="00E82A25"/>
    <w:rsid w:val="00E87B95"/>
    <w:rsid w:val="00EB5F74"/>
    <w:rsid w:val="00F25BD2"/>
    <w:rsid w:val="00F2643D"/>
    <w:rsid w:val="00F6149C"/>
    <w:rsid w:val="00FA29B9"/>
    <w:rsid w:val="00FB0940"/>
    <w:rsid w:val="00FC1DC4"/>
    <w:rsid w:val="00FE2DE7"/>
    <w:rsid w:val="00FF4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D3636-F16C-4EB1-BECE-ADD9E53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05D3"/>
    <w:pPr>
      <w:widowControl w:val="0"/>
      <w:autoSpaceDE w:val="0"/>
      <w:autoSpaceDN w:val="0"/>
      <w:adjustRightInd w:val="0"/>
    </w:pPr>
    <w:rPr>
      <w:rFonts w:eastAsia="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B3318F"/>
    <w:pPr>
      <w:framePr w:w="7920" w:h="1980" w:hRule="exact" w:hSpace="180" w:wrap="auto" w:hAnchor="page" w:xAlign="center" w:yAlign="bottom"/>
      <w:ind w:left="2880"/>
    </w:pPr>
    <w:rPr>
      <w:rFonts w:ascii="Monotype Corsiva" w:eastAsiaTheme="majorEastAsia" w:hAnsi="Monotype Corsiva" w:cstheme="majorBidi"/>
      <w:i/>
      <w:sz w:val="40"/>
    </w:rPr>
  </w:style>
  <w:style w:type="paragraph" w:styleId="Vokoatgalinisadresas">
    <w:name w:val="envelope return"/>
    <w:basedOn w:val="prastasis"/>
    <w:uiPriority w:val="99"/>
    <w:semiHidden/>
    <w:unhideWhenUsed/>
    <w:rsid w:val="00B3318F"/>
    <w:rPr>
      <w:rFonts w:ascii="Monotype Corsiva" w:eastAsiaTheme="majorEastAsia" w:hAnsi="Monotype Corsiva" w:cstheme="majorBidi"/>
      <w:i/>
      <w:sz w:val="40"/>
    </w:rPr>
  </w:style>
  <w:style w:type="paragraph" w:styleId="Sraopastraipa">
    <w:name w:val="List Paragraph"/>
    <w:basedOn w:val="prastasis"/>
    <w:uiPriority w:val="34"/>
    <w:qFormat/>
    <w:rsid w:val="007E05D3"/>
    <w:pPr>
      <w:ind w:left="720"/>
      <w:contextualSpacing/>
    </w:pPr>
  </w:style>
  <w:style w:type="paragraph" w:customStyle="1" w:styleId="normal-p">
    <w:name w:val="normal-p"/>
    <w:basedOn w:val="prastasis"/>
    <w:rsid w:val="007E05D3"/>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7E05D3"/>
  </w:style>
  <w:style w:type="paragraph" w:styleId="Porat">
    <w:name w:val="footer"/>
    <w:basedOn w:val="prastasis"/>
    <w:link w:val="PoratDiagrama"/>
    <w:uiPriority w:val="99"/>
    <w:unhideWhenUsed/>
    <w:rsid w:val="007E05D3"/>
    <w:pPr>
      <w:tabs>
        <w:tab w:val="center" w:pos="4819"/>
        <w:tab w:val="right" w:pos="9638"/>
      </w:tabs>
    </w:pPr>
  </w:style>
  <w:style w:type="character" w:customStyle="1" w:styleId="PoratDiagrama">
    <w:name w:val="Poraštė Diagrama"/>
    <w:basedOn w:val="Numatytasispastraiposriftas"/>
    <w:link w:val="Porat"/>
    <w:uiPriority w:val="99"/>
    <w:rsid w:val="007E05D3"/>
    <w:rPr>
      <w:rFonts w:eastAsia="Times New Roman"/>
      <w:sz w:val="20"/>
      <w:szCs w:val="20"/>
      <w:lang w:eastAsia="lt-LT"/>
    </w:rPr>
  </w:style>
  <w:style w:type="character" w:styleId="Grietas">
    <w:name w:val="Strong"/>
    <w:basedOn w:val="Numatytasispastraiposriftas"/>
    <w:uiPriority w:val="22"/>
    <w:qFormat/>
    <w:rsid w:val="007E05D3"/>
    <w:rPr>
      <w:b/>
      <w:bCs/>
    </w:rPr>
  </w:style>
  <w:style w:type="character" w:styleId="Hipersaitas">
    <w:name w:val="Hyperlink"/>
    <w:basedOn w:val="Numatytasispastraiposriftas"/>
    <w:uiPriority w:val="99"/>
    <w:unhideWhenUsed/>
    <w:rsid w:val="00644D2B"/>
    <w:rPr>
      <w:color w:val="0000FF" w:themeColor="hyperlink"/>
      <w:u w:val="single"/>
    </w:rPr>
  </w:style>
  <w:style w:type="character" w:customStyle="1" w:styleId="phone">
    <w:name w:val="phone"/>
    <w:basedOn w:val="Numatytasispastraiposriftas"/>
    <w:rsid w:val="00644D2B"/>
  </w:style>
  <w:style w:type="character" w:customStyle="1" w:styleId="email">
    <w:name w:val="email"/>
    <w:basedOn w:val="Numatytasispastraiposriftas"/>
    <w:rsid w:val="00644D2B"/>
  </w:style>
  <w:style w:type="paragraph" w:styleId="Antrats">
    <w:name w:val="header"/>
    <w:basedOn w:val="prastasis"/>
    <w:link w:val="AntratsDiagrama"/>
    <w:uiPriority w:val="99"/>
    <w:rsid w:val="009E4F68"/>
    <w:pPr>
      <w:widowControl/>
      <w:tabs>
        <w:tab w:val="center" w:pos="4819"/>
        <w:tab w:val="right" w:pos="9638"/>
      </w:tabs>
      <w:autoSpaceDE/>
      <w:autoSpaceDN/>
      <w:adjustRightInd/>
    </w:pPr>
    <w:rPr>
      <w:sz w:val="24"/>
      <w:lang w:eastAsia="en-US"/>
    </w:rPr>
  </w:style>
  <w:style w:type="character" w:customStyle="1" w:styleId="AntratsDiagrama">
    <w:name w:val="Antraštės Diagrama"/>
    <w:basedOn w:val="Numatytasispastraiposriftas"/>
    <w:link w:val="Antrats"/>
    <w:uiPriority w:val="99"/>
    <w:rsid w:val="009E4F68"/>
    <w:rPr>
      <w:rFonts w:eastAsia="Times New Roman"/>
      <w:szCs w:val="20"/>
    </w:rPr>
  </w:style>
  <w:style w:type="table" w:styleId="Lentelstinklelis">
    <w:name w:val="Table Grid"/>
    <w:basedOn w:val="prastojilentel"/>
    <w:uiPriority w:val="39"/>
    <w:rsid w:val="009E4F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E4F68"/>
    <w:pPr>
      <w:widowControl/>
      <w:autoSpaceDE/>
      <w:autoSpaceDN/>
      <w:adjustRightInd/>
    </w:pPr>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9E4F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tzalyno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31</Pages>
  <Words>55316</Words>
  <Characters>31531</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dc:creator>
  <cp:lastModifiedBy>Antanas Petrėtis</cp:lastModifiedBy>
  <cp:revision>48</cp:revision>
  <dcterms:created xsi:type="dcterms:W3CDTF">2020-02-18T06:02:00Z</dcterms:created>
  <dcterms:modified xsi:type="dcterms:W3CDTF">2022-11-30T10:12:00Z</dcterms:modified>
</cp:coreProperties>
</file>